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C2" w:rsidRPr="00D40015" w:rsidRDefault="000C5BC2" w:rsidP="00D40015">
      <w:pPr>
        <w:spacing w:after="0" w:line="240" w:lineRule="auto"/>
        <w:jc w:val="center"/>
        <w:rPr>
          <w:rFonts w:ascii="Times New Roman" w:hAnsi="Times New Roman" w:cs="Times New Roman"/>
          <w:b/>
          <w:color w:val="000000" w:themeColor="text1"/>
        </w:rPr>
      </w:pPr>
      <w:r w:rsidRPr="00D40015">
        <w:rPr>
          <w:rFonts w:ascii="Times New Roman" w:hAnsi="Times New Roman" w:cs="Times New Roman"/>
          <w:b/>
          <w:color w:val="000000" w:themeColor="text1"/>
        </w:rPr>
        <w:t>Информация</w:t>
      </w:r>
    </w:p>
    <w:p w:rsidR="000C5BC2" w:rsidRPr="00D40015" w:rsidRDefault="000C5BC2" w:rsidP="00D40015">
      <w:pPr>
        <w:spacing w:after="0" w:line="240" w:lineRule="auto"/>
        <w:jc w:val="both"/>
        <w:rPr>
          <w:rFonts w:ascii="Times New Roman" w:hAnsi="Times New Roman" w:cs="Times New Roman"/>
          <w:b/>
          <w:color w:val="000000" w:themeColor="text1"/>
        </w:rPr>
      </w:pPr>
      <w:r w:rsidRPr="00D40015">
        <w:rPr>
          <w:rFonts w:ascii="Times New Roman" w:hAnsi="Times New Roman" w:cs="Times New Roman"/>
          <w:b/>
          <w:color w:val="000000" w:themeColor="text1"/>
        </w:rPr>
        <w:t>о проведении</w:t>
      </w:r>
      <w:r w:rsidR="00F029FB" w:rsidRPr="00D40015">
        <w:rPr>
          <w:rFonts w:ascii="Times New Roman" w:hAnsi="Times New Roman" w:cs="Times New Roman"/>
          <w:b/>
          <w:color w:val="000000" w:themeColor="text1"/>
        </w:rPr>
        <w:t xml:space="preserve"> конкурса </w:t>
      </w:r>
      <w:r w:rsidR="00A46AAC" w:rsidRPr="00D40015">
        <w:rPr>
          <w:rFonts w:ascii="Times New Roman" w:hAnsi="Times New Roman" w:cs="Times New Roman"/>
          <w:b/>
          <w:color w:val="000000" w:themeColor="text1"/>
        </w:rPr>
        <w:t xml:space="preserve">на замещение вакантной </w:t>
      </w:r>
      <w:r w:rsidR="00F029FB" w:rsidRPr="00D40015">
        <w:rPr>
          <w:rFonts w:ascii="Times New Roman" w:hAnsi="Times New Roman" w:cs="Times New Roman"/>
          <w:b/>
          <w:color w:val="000000" w:themeColor="text1"/>
        </w:rPr>
        <w:t>должности</w:t>
      </w:r>
      <w:r w:rsidRPr="00D40015">
        <w:rPr>
          <w:rFonts w:ascii="Times New Roman" w:hAnsi="Times New Roman" w:cs="Times New Roman"/>
          <w:b/>
          <w:color w:val="000000" w:themeColor="text1"/>
        </w:rPr>
        <w:t xml:space="preserve"> федеральной государственной гражданской службы в Средне-Поволжском управлении Федеральной службы по экологическому, технологическому  и атомному надзору</w:t>
      </w:r>
    </w:p>
    <w:p w:rsidR="00EC056C" w:rsidRPr="00D40015" w:rsidRDefault="00EC056C" w:rsidP="00D40015">
      <w:pPr>
        <w:spacing w:after="0" w:line="240" w:lineRule="auto"/>
        <w:jc w:val="both"/>
        <w:rPr>
          <w:rFonts w:ascii="Times New Roman" w:hAnsi="Times New Roman" w:cs="Times New Roman"/>
          <w:b/>
          <w:color w:val="000000" w:themeColor="text1"/>
        </w:rPr>
      </w:pPr>
    </w:p>
    <w:p w:rsidR="0087168E" w:rsidRPr="00D40015" w:rsidRDefault="0087168E" w:rsidP="00D40015">
      <w:pPr>
        <w:spacing w:after="0" w:line="240" w:lineRule="auto"/>
        <w:ind w:firstLine="708"/>
        <w:jc w:val="both"/>
        <w:rPr>
          <w:rFonts w:ascii="Times New Roman" w:hAnsi="Times New Roman" w:cs="Times New Roman"/>
          <w:color w:val="000000" w:themeColor="text1"/>
        </w:rPr>
      </w:pPr>
      <w:r w:rsidRPr="00D40015">
        <w:rPr>
          <w:rFonts w:ascii="Times New Roman" w:hAnsi="Times New Roman" w:cs="Times New Roman"/>
          <w:color w:val="000000" w:themeColor="text1"/>
        </w:rPr>
        <w:t xml:space="preserve">1. </w:t>
      </w:r>
      <w:r w:rsidR="00FA2973" w:rsidRPr="00D40015">
        <w:rPr>
          <w:rFonts w:ascii="Times New Roman" w:hAnsi="Times New Roman" w:cs="Times New Roman"/>
          <w:color w:val="000000" w:themeColor="text1"/>
        </w:rPr>
        <w:t xml:space="preserve">Средне-Поволжское управление Федеральной службы по экологическому, технологическому и атомному надзору объявляет </w:t>
      </w:r>
      <w:r w:rsidR="00FA2973" w:rsidRPr="00D40015">
        <w:rPr>
          <w:rFonts w:ascii="Times New Roman" w:hAnsi="Times New Roman" w:cs="Times New Roman"/>
          <w:b/>
          <w:color w:val="000000" w:themeColor="text1"/>
        </w:rPr>
        <w:t xml:space="preserve">1 этап </w:t>
      </w:r>
      <w:r w:rsidR="00F029FB" w:rsidRPr="00D40015">
        <w:rPr>
          <w:rFonts w:ascii="Times New Roman" w:hAnsi="Times New Roman" w:cs="Times New Roman"/>
          <w:b/>
          <w:color w:val="000000" w:themeColor="text1"/>
        </w:rPr>
        <w:t xml:space="preserve"> конкурса</w:t>
      </w:r>
      <w:r w:rsidR="00F029FB" w:rsidRPr="00D40015">
        <w:rPr>
          <w:rFonts w:ascii="Times New Roman" w:hAnsi="Times New Roman" w:cs="Times New Roman"/>
          <w:color w:val="000000" w:themeColor="text1"/>
        </w:rPr>
        <w:t xml:space="preserve"> на замещение вакантной должности</w:t>
      </w:r>
      <w:r w:rsidR="00FA2973" w:rsidRPr="00D40015">
        <w:rPr>
          <w:rFonts w:ascii="Times New Roman" w:hAnsi="Times New Roman" w:cs="Times New Roman"/>
          <w:color w:val="000000" w:themeColor="text1"/>
        </w:rPr>
        <w:t xml:space="preserve"> государственной гражданской службы Российской Федерации:</w:t>
      </w:r>
    </w:p>
    <w:p w:rsidR="00F029FB" w:rsidRPr="00D40015" w:rsidRDefault="00F029FB" w:rsidP="00D40015">
      <w:pPr>
        <w:spacing w:after="0" w:line="240" w:lineRule="auto"/>
        <w:jc w:val="both"/>
        <w:rPr>
          <w:rFonts w:ascii="Times New Roman" w:hAnsi="Times New Roman" w:cs="Times New Roman"/>
          <w:iCs/>
          <w:color w:val="000000" w:themeColor="text1"/>
        </w:rPr>
      </w:pPr>
    </w:p>
    <w:p w:rsidR="00A46AAC" w:rsidRPr="00661A12" w:rsidRDefault="00062077" w:rsidP="00BD35E2">
      <w:pPr>
        <w:spacing w:after="0" w:line="240" w:lineRule="auto"/>
        <w:ind w:firstLine="708"/>
        <w:jc w:val="both"/>
        <w:rPr>
          <w:rFonts w:ascii="Times New Roman" w:hAnsi="Times New Roman" w:cs="Times New Roman"/>
          <w:b/>
          <w:iCs/>
          <w:color w:val="000000" w:themeColor="text1"/>
          <w:sz w:val="24"/>
          <w:szCs w:val="24"/>
        </w:rPr>
      </w:pPr>
      <w:r w:rsidRPr="00661A12">
        <w:rPr>
          <w:rFonts w:ascii="Times New Roman" w:hAnsi="Times New Roman" w:cs="Times New Roman"/>
          <w:b/>
          <w:iCs/>
          <w:color w:val="000000" w:themeColor="text1"/>
          <w:sz w:val="24"/>
          <w:szCs w:val="24"/>
        </w:rPr>
        <w:t xml:space="preserve">Главный </w:t>
      </w:r>
      <w:r w:rsidR="00A46AAC" w:rsidRPr="00661A12">
        <w:rPr>
          <w:rFonts w:ascii="Times New Roman" w:hAnsi="Times New Roman" w:cs="Times New Roman"/>
          <w:b/>
          <w:iCs/>
          <w:color w:val="000000" w:themeColor="text1"/>
          <w:sz w:val="24"/>
          <w:szCs w:val="24"/>
        </w:rPr>
        <w:t>государственный инспектор</w:t>
      </w:r>
    </w:p>
    <w:p w:rsidR="00BD35E2" w:rsidRPr="00661A12" w:rsidRDefault="00BD35E2" w:rsidP="00BD35E2">
      <w:pPr>
        <w:spacing w:after="0" w:line="240" w:lineRule="auto"/>
        <w:ind w:firstLine="709"/>
        <w:rPr>
          <w:rFonts w:ascii="Times New Roman" w:hAnsi="Times New Roman" w:cs="Times New Roman"/>
          <w:b/>
          <w:sz w:val="24"/>
          <w:szCs w:val="24"/>
        </w:rPr>
      </w:pPr>
      <w:r w:rsidRPr="00661A12">
        <w:rPr>
          <w:rFonts w:ascii="Times New Roman" w:hAnsi="Times New Roman" w:cs="Times New Roman"/>
          <w:b/>
          <w:sz w:val="24"/>
          <w:szCs w:val="24"/>
        </w:rPr>
        <w:t xml:space="preserve">Межрегионального отдела государственного строительного </w:t>
      </w:r>
    </w:p>
    <w:p w:rsidR="009E6CBB" w:rsidRPr="00BD35E2" w:rsidRDefault="00BD35E2" w:rsidP="00BD35E2">
      <w:pPr>
        <w:spacing w:after="0" w:line="240" w:lineRule="auto"/>
        <w:ind w:firstLine="708"/>
        <w:jc w:val="both"/>
        <w:rPr>
          <w:rFonts w:ascii="Times New Roman" w:hAnsi="Times New Roman" w:cs="Times New Roman"/>
          <w:b/>
          <w:iCs/>
          <w:color w:val="000000" w:themeColor="text1"/>
          <w:sz w:val="24"/>
          <w:szCs w:val="24"/>
        </w:rPr>
      </w:pPr>
      <w:r w:rsidRPr="00661A12">
        <w:rPr>
          <w:rFonts w:ascii="Times New Roman" w:hAnsi="Times New Roman" w:cs="Times New Roman"/>
          <w:b/>
          <w:sz w:val="24"/>
          <w:szCs w:val="24"/>
        </w:rPr>
        <w:t>надзора и надзора за СРО (</w:t>
      </w:r>
      <w:proofErr w:type="spellStart"/>
      <w:r w:rsidRPr="00661A12">
        <w:rPr>
          <w:rFonts w:ascii="Times New Roman" w:hAnsi="Times New Roman" w:cs="Times New Roman"/>
          <w:b/>
          <w:sz w:val="24"/>
          <w:szCs w:val="24"/>
        </w:rPr>
        <w:t>г</w:t>
      </w:r>
      <w:proofErr w:type="gramStart"/>
      <w:r w:rsidRPr="00661A12">
        <w:rPr>
          <w:rFonts w:ascii="Times New Roman" w:hAnsi="Times New Roman" w:cs="Times New Roman"/>
          <w:b/>
          <w:sz w:val="24"/>
          <w:szCs w:val="24"/>
        </w:rPr>
        <w:t>.С</w:t>
      </w:r>
      <w:proofErr w:type="gramEnd"/>
      <w:r w:rsidRPr="00661A12">
        <w:rPr>
          <w:rFonts w:ascii="Times New Roman" w:hAnsi="Times New Roman" w:cs="Times New Roman"/>
          <w:b/>
          <w:sz w:val="24"/>
          <w:szCs w:val="24"/>
        </w:rPr>
        <w:t>амара</w:t>
      </w:r>
      <w:proofErr w:type="spellEnd"/>
      <w:r w:rsidRPr="00661A12">
        <w:rPr>
          <w:rFonts w:ascii="Times New Roman" w:hAnsi="Times New Roman" w:cs="Times New Roman"/>
          <w:b/>
          <w:sz w:val="24"/>
          <w:szCs w:val="24"/>
        </w:rPr>
        <w:t xml:space="preserve">)                                </w:t>
      </w:r>
      <w:r w:rsidR="00661A12">
        <w:rPr>
          <w:rFonts w:ascii="Times New Roman" w:hAnsi="Times New Roman" w:cs="Times New Roman"/>
          <w:b/>
          <w:sz w:val="24"/>
          <w:szCs w:val="24"/>
        </w:rPr>
        <w:t xml:space="preserve">                  </w:t>
      </w:r>
      <w:r w:rsidRPr="00661A12">
        <w:rPr>
          <w:rFonts w:ascii="Times New Roman" w:hAnsi="Times New Roman" w:cs="Times New Roman"/>
          <w:b/>
          <w:sz w:val="24"/>
          <w:szCs w:val="24"/>
        </w:rPr>
        <w:t xml:space="preserve">                       </w:t>
      </w:r>
      <w:r w:rsidR="00A46AAC" w:rsidRPr="00BD35E2">
        <w:rPr>
          <w:rFonts w:ascii="Times New Roman" w:hAnsi="Times New Roman" w:cs="Times New Roman"/>
          <w:b/>
          <w:iCs/>
          <w:color w:val="000000" w:themeColor="text1"/>
          <w:sz w:val="24"/>
          <w:szCs w:val="24"/>
        </w:rPr>
        <w:t xml:space="preserve">1 вакансия </w:t>
      </w:r>
    </w:p>
    <w:p w:rsidR="00127071" w:rsidRPr="00D40015" w:rsidRDefault="00127071" w:rsidP="00D40015">
      <w:pPr>
        <w:spacing w:after="0" w:line="240" w:lineRule="auto"/>
        <w:ind w:firstLine="708"/>
        <w:jc w:val="both"/>
        <w:rPr>
          <w:rFonts w:ascii="Times New Roman" w:hAnsi="Times New Roman" w:cs="Times New Roman"/>
          <w:iCs/>
          <w:color w:val="000000" w:themeColor="text1"/>
        </w:rPr>
      </w:pPr>
    </w:p>
    <w:p w:rsidR="0087168E" w:rsidRPr="00285375" w:rsidRDefault="0087168E" w:rsidP="00D40015">
      <w:pPr>
        <w:spacing w:after="0" w:line="240" w:lineRule="auto"/>
        <w:jc w:val="both"/>
        <w:rPr>
          <w:rFonts w:ascii="Times New Roman" w:hAnsi="Times New Roman" w:cs="Times New Roman"/>
          <w:b/>
          <w:iCs/>
          <w:color w:val="000000" w:themeColor="text1"/>
        </w:rPr>
      </w:pPr>
      <w:r w:rsidRPr="00285375">
        <w:rPr>
          <w:rFonts w:ascii="Times New Roman" w:hAnsi="Times New Roman" w:cs="Times New Roman"/>
          <w:b/>
          <w:bCs/>
          <w:color w:val="000000" w:themeColor="text1"/>
        </w:rPr>
        <w:t>2. Требования, предъявляе</w:t>
      </w:r>
      <w:r w:rsidR="00FB2E3B" w:rsidRPr="00285375">
        <w:rPr>
          <w:rFonts w:ascii="Times New Roman" w:hAnsi="Times New Roman" w:cs="Times New Roman"/>
          <w:b/>
          <w:bCs/>
          <w:color w:val="000000" w:themeColor="text1"/>
        </w:rPr>
        <w:t>мые к претендентам на должность</w:t>
      </w:r>
      <w:r w:rsidR="001E7DE0" w:rsidRPr="00285375">
        <w:rPr>
          <w:rFonts w:ascii="Times New Roman" w:hAnsi="Times New Roman" w:cs="Times New Roman"/>
          <w:b/>
          <w:iCs/>
          <w:color w:val="000000" w:themeColor="text1"/>
        </w:rPr>
        <w:t xml:space="preserve"> Главного</w:t>
      </w:r>
      <w:r w:rsidR="00AE75A9" w:rsidRPr="00285375">
        <w:rPr>
          <w:rFonts w:ascii="Times New Roman" w:hAnsi="Times New Roman" w:cs="Times New Roman"/>
          <w:b/>
          <w:iCs/>
          <w:color w:val="000000" w:themeColor="text1"/>
        </w:rPr>
        <w:t xml:space="preserve"> </w:t>
      </w:r>
      <w:r w:rsidR="003D1A1C" w:rsidRPr="00285375">
        <w:rPr>
          <w:rFonts w:ascii="Times New Roman" w:hAnsi="Times New Roman" w:cs="Times New Roman"/>
          <w:b/>
          <w:iCs/>
          <w:color w:val="000000" w:themeColor="text1"/>
        </w:rPr>
        <w:t xml:space="preserve">государственного инспектора </w:t>
      </w:r>
      <w:r w:rsidR="00745F00" w:rsidRPr="00285375">
        <w:rPr>
          <w:rFonts w:ascii="Times New Roman" w:hAnsi="Times New Roman" w:cs="Times New Roman"/>
          <w:b/>
          <w:iCs/>
          <w:color w:val="000000" w:themeColor="text1"/>
        </w:rPr>
        <w:t>Отдела:</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2.1. Гражданство Российской Федерации.</w:t>
      </w:r>
    </w:p>
    <w:p w:rsidR="0053027B" w:rsidRPr="00285375" w:rsidRDefault="0053027B"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2.2. </w:t>
      </w:r>
      <w:r w:rsidR="00095322" w:rsidRPr="00285375">
        <w:rPr>
          <w:rFonts w:ascii="Times New Roman" w:hAnsi="Times New Roman" w:cs="Times New Roman"/>
          <w:color w:val="000000" w:themeColor="text1"/>
        </w:rPr>
        <w:t xml:space="preserve">Гражданский служащий, замещающий должность </w:t>
      </w:r>
      <w:r w:rsidR="00843B75" w:rsidRPr="00285375">
        <w:rPr>
          <w:rFonts w:ascii="Times New Roman" w:hAnsi="Times New Roman" w:cs="Times New Roman"/>
          <w:color w:val="000000" w:themeColor="text1"/>
        </w:rPr>
        <w:t>О</w:t>
      </w:r>
      <w:r w:rsidR="00095322" w:rsidRPr="00285375">
        <w:rPr>
          <w:rFonts w:ascii="Times New Roman" w:hAnsi="Times New Roman" w:cs="Times New Roman"/>
          <w:color w:val="000000" w:themeColor="text1"/>
        </w:rPr>
        <w:t xml:space="preserve">тдела, должен иметь высшее образование не ниже уровня </w:t>
      </w:r>
      <w:proofErr w:type="spellStart"/>
      <w:r w:rsidR="00095322" w:rsidRPr="00285375">
        <w:rPr>
          <w:rFonts w:ascii="Times New Roman" w:hAnsi="Times New Roman" w:cs="Times New Roman"/>
          <w:color w:val="000000" w:themeColor="text1"/>
        </w:rPr>
        <w:t>бакалавриат</w:t>
      </w:r>
      <w:proofErr w:type="spellEnd"/>
      <w:r w:rsidR="00095322" w:rsidRPr="00285375">
        <w:rPr>
          <w:rFonts w:ascii="Times New Roman" w:hAnsi="Times New Roman" w:cs="Times New Roman"/>
          <w:color w:val="000000" w:themeColor="text1"/>
        </w:rPr>
        <w:t>.</w:t>
      </w:r>
    </w:p>
    <w:p w:rsidR="00D95779" w:rsidRPr="00285375" w:rsidRDefault="00D95779"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2.3 </w:t>
      </w:r>
      <w:r w:rsidR="00D40015" w:rsidRPr="00285375">
        <w:rPr>
          <w:rFonts w:ascii="Times New Roman" w:hAnsi="Times New Roman" w:cs="Times New Roman"/>
          <w:color w:val="000000" w:themeColor="text1"/>
        </w:rPr>
        <w:t xml:space="preserve">Гражданский служащий, замещающий должность </w:t>
      </w:r>
      <w:r w:rsidR="00062077" w:rsidRPr="00285375">
        <w:rPr>
          <w:rFonts w:ascii="Times New Roman" w:hAnsi="Times New Roman" w:cs="Times New Roman"/>
          <w:b/>
          <w:color w:val="000000" w:themeColor="text1"/>
        </w:rPr>
        <w:t xml:space="preserve">Главного </w:t>
      </w:r>
      <w:r w:rsidR="00D40015" w:rsidRPr="00285375">
        <w:rPr>
          <w:rFonts w:ascii="Times New Roman" w:hAnsi="Times New Roman" w:cs="Times New Roman"/>
          <w:b/>
          <w:color w:val="000000" w:themeColor="text1"/>
        </w:rPr>
        <w:t>государственного инспектора отдела</w:t>
      </w:r>
      <w:r w:rsidR="00D40015" w:rsidRPr="00285375">
        <w:rPr>
          <w:rFonts w:ascii="Times New Roman" w:hAnsi="Times New Roman" w:cs="Times New Roman"/>
          <w:color w:val="000000" w:themeColor="text1"/>
        </w:rPr>
        <w:t>, должен им</w:t>
      </w:r>
      <w:r w:rsidR="00FB4D3F">
        <w:rPr>
          <w:rFonts w:ascii="Times New Roman" w:hAnsi="Times New Roman" w:cs="Times New Roman"/>
          <w:color w:val="000000" w:themeColor="text1"/>
        </w:rPr>
        <w:t>еть специальность по направлениям</w:t>
      </w:r>
      <w:r w:rsidR="00D40015" w:rsidRPr="00285375">
        <w:rPr>
          <w:rFonts w:ascii="Times New Roman" w:hAnsi="Times New Roman" w:cs="Times New Roman"/>
          <w:color w:val="000000" w:themeColor="text1"/>
        </w:rPr>
        <w:t xml:space="preserve"> подготовки профессионального образования</w:t>
      </w:r>
      <w:r w:rsidR="00D40015" w:rsidRPr="00285375">
        <w:rPr>
          <w:rFonts w:ascii="Times New Roman" w:hAnsi="Times New Roman" w:cs="Times New Roman"/>
          <w:b/>
          <w:color w:val="000000" w:themeColor="text1"/>
        </w:rPr>
        <w:t xml:space="preserve">: </w:t>
      </w:r>
      <w:proofErr w:type="gramStart"/>
      <w:r w:rsidR="00D40015" w:rsidRPr="00285375">
        <w:rPr>
          <w:rFonts w:ascii="Times New Roman" w:hAnsi="Times New Roman" w:cs="Times New Roman"/>
          <w:b/>
          <w:color w:val="000000" w:themeColor="text1"/>
        </w:rPr>
        <w:t xml:space="preserve">«Строительство </w:t>
      </w:r>
      <w:r w:rsidR="00604321" w:rsidRPr="00285375">
        <w:rPr>
          <w:rFonts w:ascii="Times New Roman" w:hAnsi="Times New Roman" w:cs="Times New Roman"/>
          <w:b/>
          <w:color w:val="000000" w:themeColor="text1"/>
        </w:rPr>
        <w:t xml:space="preserve"> </w:t>
      </w:r>
      <w:r w:rsidR="00D40015" w:rsidRPr="00285375">
        <w:rPr>
          <w:rFonts w:ascii="Times New Roman" w:hAnsi="Times New Roman" w:cs="Times New Roman"/>
          <w:b/>
          <w:color w:val="000000" w:themeColor="text1"/>
        </w:rPr>
        <w:t xml:space="preserve">и эксплуатация зданий и сооружений», «Строительство и эксплуатация инженерных сооружений», </w:t>
      </w:r>
      <w:r w:rsidR="00BD35E2" w:rsidRPr="00285375">
        <w:rPr>
          <w:rFonts w:ascii="Times New Roman" w:hAnsi="Times New Roman" w:cs="Times New Roman"/>
          <w:b/>
          <w:color w:val="000000" w:themeColor="text1"/>
        </w:rPr>
        <w:t>«</w:t>
      </w:r>
      <w:proofErr w:type="spellStart"/>
      <w:r w:rsidR="00BD35E2" w:rsidRPr="00285375">
        <w:rPr>
          <w:rFonts w:ascii="Times New Roman" w:hAnsi="Times New Roman" w:cs="Times New Roman"/>
          <w:b/>
          <w:color w:val="000000" w:themeColor="text1"/>
        </w:rPr>
        <w:t>Техносферная</w:t>
      </w:r>
      <w:proofErr w:type="spellEnd"/>
      <w:r w:rsidR="00BD35E2" w:rsidRPr="00285375">
        <w:rPr>
          <w:rFonts w:ascii="Times New Roman" w:hAnsi="Times New Roman" w:cs="Times New Roman"/>
          <w:b/>
          <w:color w:val="000000" w:themeColor="text1"/>
        </w:rPr>
        <w:t xml:space="preserve"> безопасность», «Юриспруденция», «Государственное управление и муниципальное управление», «Менеджмент»,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w:t>
      </w:r>
      <w:r w:rsidR="00D40015" w:rsidRPr="00285375">
        <w:rPr>
          <w:rFonts w:ascii="Times New Roman" w:hAnsi="Times New Roman" w:cs="Times New Roman"/>
          <w:b/>
          <w:color w:val="000000" w:themeColor="text1"/>
        </w:rPr>
        <w:t>или иные специальности</w:t>
      </w:r>
      <w:r w:rsidR="00D40015" w:rsidRPr="00285375">
        <w:rPr>
          <w:rFonts w:ascii="Times New Roman" w:hAnsi="Times New Roman" w:cs="Times New Roman"/>
          <w:color w:val="000000" w:themeColor="text1"/>
        </w:rPr>
        <w:t xml:space="preserve"> и направления подготовки, содержащиеся в ранее применяемых перечнях</w:t>
      </w:r>
      <w:proofErr w:type="gramEnd"/>
      <w:r w:rsidR="00D40015" w:rsidRPr="00285375">
        <w:rPr>
          <w:rFonts w:ascii="Times New Roman" w:hAnsi="Times New Roman" w:cs="Times New Roman"/>
          <w:color w:val="000000" w:themeColor="text1"/>
        </w:rPr>
        <w:t xml:space="preserve">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w:t>
      </w:r>
      <w:r w:rsidR="00604321" w:rsidRPr="00285375">
        <w:rPr>
          <w:rFonts w:ascii="Times New Roman" w:hAnsi="Times New Roman" w:cs="Times New Roman"/>
          <w:color w:val="000000" w:themeColor="text1"/>
        </w:rPr>
        <w:t xml:space="preserve">  </w:t>
      </w:r>
      <w:r w:rsidR="00D40015" w:rsidRPr="00285375">
        <w:rPr>
          <w:rFonts w:ascii="Times New Roman" w:hAnsi="Times New Roman" w:cs="Times New Roman"/>
          <w:color w:val="000000" w:themeColor="text1"/>
        </w:rPr>
        <w:t>и направлениям подготовки.</w:t>
      </w:r>
    </w:p>
    <w:p w:rsidR="0087168E" w:rsidRPr="00285375" w:rsidRDefault="00D95779"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2.4</w:t>
      </w:r>
      <w:r w:rsidR="0087168E" w:rsidRPr="00285375">
        <w:rPr>
          <w:rFonts w:ascii="Times New Roman" w:hAnsi="Times New Roman" w:cs="Times New Roman"/>
          <w:color w:val="000000" w:themeColor="text1"/>
        </w:rPr>
        <w:t xml:space="preserve">. </w:t>
      </w:r>
      <w:r w:rsidR="0053027B" w:rsidRPr="00285375">
        <w:rPr>
          <w:rFonts w:ascii="Times New Roman" w:hAnsi="Times New Roman" w:cs="Times New Roman"/>
          <w:color w:val="000000" w:themeColor="text1"/>
        </w:rPr>
        <w:t>Без предъявления требований к стажу гражданской слу</w:t>
      </w:r>
      <w:r w:rsidR="00E53979" w:rsidRPr="00285375">
        <w:rPr>
          <w:rFonts w:ascii="Times New Roman" w:hAnsi="Times New Roman" w:cs="Times New Roman"/>
          <w:color w:val="000000" w:themeColor="text1"/>
        </w:rPr>
        <w:t>жбы или работы по специальности.</w:t>
      </w:r>
      <w:r w:rsidR="0053027B" w:rsidRPr="00285375">
        <w:rPr>
          <w:rFonts w:ascii="Times New Roman" w:hAnsi="Times New Roman" w:cs="Times New Roman"/>
          <w:color w:val="000000" w:themeColor="text1"/>
        </w:rPr>
        <w:t xml:space="preserve"> </w:t>
      </w:r>
    </w:p>
    <w:p w:rsidR="00095322" w:rsidRPr="00285375" w:rsidRDefault="00D95779"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2.5</w:t>
      </w:r>
      <w:r w:rsidR="0087168E" w:rsidRPr="00285375">
        <w:rPr>
          <w:rFonts w:ascii="Times New Roman" w:hAnsi="Times New Roman" w:cs="Times New Roman"/>
          <w:color w:val="000000" w:themeColor="text1"/>
        </w:rPr>
        <w:t xml:space="preserve">. </w:t>
      </w:r>
      <w:r w:rsidR="0087168E" w:rsidRPr="00285375">
        <w:rPr>
          <w:rFonts w:ascii="Times New Roman" w:hAnsi="Times New Roman" w:cs="Times New Roman"/>
          <w:i/>
          <w:color w:val="000000" w:themeColor="text1"/>
        </w:rPr>
        <w:t>Знания</w:t>
      </w:r>
      <w:r w:rsidR="004C6CD2" w:rsidRPr="00285375">
        <w:rPr>
          <w:rFonts w:ascii="Times New Roman" w:hAnsi="Times New Roman" w:cs="Times New Roman"/>
          <w:i/>
          <w:color w:val="000000" w:themeColor="text1"/>
        </w:rPr>
        <w:t xml:space="preserve"> базовые</w:t>
      </w:r>
      <w:r w:rsidR="0087168E" w:rsidRPr="00285375">
        <w:rPr>
          <w:rFonts w:ascii="Times New Roman" w:hAnsi="Times New Roman" w:cs="Times New Roman"/>
          <w:i/>
          <w:color w:val="000000" w:themeColor="text1"/>
        </w:rPr>
        <w:t>:</w:t>
      </w:r>
    </w:p>
    <w:p w:rsidR="00A111EF" w:rsidRPr="00285375" w:rsidRDefault="00A111E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знание государственного языка Российской Федерации (русского языка);</w:t>
      </w:r>
    </w:p>
    <w:p w:rsidR="00A111EF" w:rsidRPr="00285375" w:rsidRDefault="00A111E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знания основ  Конституции Российской Федерации, законодательства Российской Федерации </w:t>
      </w:r>
      <w:r w:rsidR="00604321" w:rsidRPr="00285375">
        <w:rPr>
          <w:rFonts w:ascii="Times New Roman" w:hAnsi="Times New Roman" w:cs="Times New Roman"/>
          <w:color w:val="000000" w:themeColor="text1"/>
        </w:rPr>
        <w:t xml:space="preserve">                                   </w:t>
      </w:r>
      <w:r w:rsidRPr="00285375">
        <w:rPr>
          <w:rFonts w:ascii="Times New Roman" w:hAnsi="Times New Roman" w:cs="Times New Roman"/>
          <w:color w:val="000000" w:themeColor="text1"/>
        </w:rPr>
        <w:t xml:space="preserve">о государственной гражданской службе Российской Федерации, законодательства Российской Федерации </w:t>
      </w:r>
      <w:r w:rsidR="00604321" w:rsidRPr="00285375">
        <w:rPr>
          <w:rFonts w:ascii="Times New Roman" w:hAnsi="Times New Roman" w:cs="Times New Roman"/>
          <w:color w:val="000000" w:themeColor="text1"/>
        </w:rPr>
        <w:t xml:space="preserve">             </w:t>
      </w:r>
      <w:r w:rsidRPr="00285375">
        <w:rPr>
          <w:rFonts w:ascii="Times New Roman" w:hAnsi="Times New Roman" w:cs="Times New Roman"/>
          <w:color w:val="000000" w:themeColor="text1"/>
        </w:rPr>
        <w:t>о противодействии коррупции;</w:t>
      </w:r>
    </w:p>
    <w:p w:rsidR="00A111EF" w:rsidRPr="00285375" w:rsidRDefault="00A111E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 знания в области информационно-коммуникационных технологий.</w:t>
      </w:r>
    </w:p>
    <w:p w:rsidR="00F1071E" w:rsidRPr="00285375" w:rsidRDefault="00D95779"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2.6</w:t>
      </w:r>
      <w:r w:rsidR="0087168E" w:rsidRPr="00285375">
        <w:rPr>
          <w:rFonts w:ascii="Times New Roman" w:hAnsi="Times New Roman" w:cs="Times New Roman"/>
          <w:color w:val="000000" w:themeColor="text1"/>
        </w:rPr>
        <w:t xml:space="preserve">. </w:t>
      </w:r>
      <w:r w:rsidR="0087168E" w:rsidRPr="00285375">
        <w:rPr>
          <w:rFonts w:ascii="Times New Roman" w:hAnsi="Times New Roman" w:cs="Times New Roman"/>
          <w:i/>
          <w:color w:val="000000" w:themeColor="text1"/>
        </w:rPr>
        <w:t>Профессиональные зна</w:t>
      </w:r>
      <w:r w:rsidR="00F1071E" w:rsidRPr="00285375">
        <w:rPr>
          <w:rFonts w:ascii="Times New Roman" w:hAnsi="Times New Roman" w:cs="Times New Roman"/>
          <w:i/>
          <w:color w:val="000000" w:themeColor="text1"/>
        </w:rPr>
        <w:t>ния</w:t>
      </w:r>
      <w:r w:rsidR="00F1071E" w:rsidRPr="00285375">
        <w:rPr>
          <w:rFonts w:ascii="Times New Roman" w:hAnsi="Times New Roman" w:cs="Times New Roman"/>
          <w:color w:val="000000" w:themeColor="text1"/>
        </w:rPr>
        <w:t xml:space="preserve"> в области законодательства:</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Кодекс Российской Федерации об административных правонарушениях от 30 декабря 2001 г. № 195-ФЗ</w:t>
      </w:r>
      <w:r w:rsidRPr="00285375">
        <w:rPr>
          <w:rFonts w:ascii="Times New Roman" w:hAnsi="Times New Roman" w:cs="Times New Roman"/>
        </w:rPr>
        <w:t xml:space="preserve"> (</w:t>
      </w:r>
      <w:r w:rsidRPr="00285375">
        <w:rPr>
          <w:rFonts w:ascii="Times New Roman" w:eastAsia="Calibri" w:hAnsi="Times New Roman" w:cs="Times New Roman"/>
        </w:rPr>
        <w:t>далее – КоАП РФ);</w:t>
      </w:r>
    </w:p>
    <w:p w:rsidR="00285375" w:rsidRPr="00285375" w:rsidRDefault="00285375" w:rsidP="00285375">
      <w:pPr>
        <w:pStyle w:val="a8"/>
        <w:widowControl w:val="0"/>
        <w:numPr>
          <w:ilvl w:val="0"/>
          <w:numId w:val="6"/>
        </w:numPr>
        <w:tabs>
          <w:tab w:val="left" w:pos="993"/>
        </w:tabs>
        <w:autoSpaceDE w:val="0"/>
        <w:autoSpaceDN w:val="0"/>
        <w:adjustRightInd w:val="0"/>
        <w:ind w:left="0" w:firstLine="567"/>
        <w:jc w:val="both"/>
        <w:rPr>
          <w:rFonts w:ascii="Times New Roman" w:hAnsi="Times New Roman" w:cs="Times New Roman"/>
          <w:sz w:val="22"/>
          <w:szCs w:val="22"/>
        </w:rPr>
      </w:pPr>
      <w:r w:rsidRPr="00285375">
        <w:rPr>
          <w:rFonts w:ascii="Times New Roman" w:hAnsi="Times New Roman" w:cs="Times New Roman"/>
          <w:sz w:val="22"/>
          <w:szCs w:val="22"/>
        </w:rPr>
        <w:t>Градостроительный кодекс Российской Федерации от 29 декабря 2004 г. № 190-ФЗ; (далее – Кодекс)</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Федеральный закон от 21 декабря 1994 г. № 69-ФЗ «О пожарной безопасности»;</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Федеральный закон от 30 марта 1999 г. № 52-ФЗ «О санитарно-эпидемиологическом благополучии населения»;</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Федеральный закон от 10 января 2002 г. № 7-ФЗ «Об охране окружающей среды»;</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rPr>
        <w:t>Федеральный закон от 27 июля 2004 г. № 79-ФЗ «О государственной гражданской службе Российской Федерации»;</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Федеральный закон от 1 декабря 2007 г. № 315-ФЗ «О саморегулируемых организациях»;</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Федеральный закон от 22 июля 2008 г. № 123-ФЗ «Технический регламент о требованиях пожарной безопасности»;</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Федеральный закон от 31 июля 2020 г. № 248-ФЗ «О государственном контроле (надзоре) и муниципальном контроле в Российской Федерации»;</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lastRenderedPageBreak/>
        <w:t>Федеральный закон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Федеральный закон от 30 декабря 2009 г. № 384-ФЗ «Технический регламент о безопасности зданий и сооружений»;</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 xml:space="preserve">постановление Правительства Российской Федерации от 30 июня 2021 г. № 1087 «Об утверждении Положения о федеральном государственном строительном надзоре» (далее – Положение 1087). </w:t>
      </w:r>
    </w:p>
    <w:p w:rsidR="00285375" w:rsidRPr="00285375" w:rsidRDefault="00285375" w:rsidP="00285375">
      <w:pPr>
        <w:numPr>
          <w:ilvl w:val="0"/>
          <w:numId w:val="6"/>
        </w:numPr>
        <w:tabs>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 xml:space="preserve"> 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285375" w:rsidRPr="00285375" w:rsidRDefault="00285375" w:rsidP="00285375">
      <w:pPr>
        <w:numPr>
          <w:ilvl w:val="0"/>
          <w:numId w:val="6"/>
        </w:numPr>
        <w:tabs>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eastAsia="Calibri" w:hAnsi="Times New Roman" w:cs="Times New Roman"/>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285375" w:rsidRPr="00285375" w:rsidRDefault="00285375" w:rsidP="00285375">
      <w:pPr>
        <w:numPr>
          <w:ilvl w:val="0"/>
          <w:numId w:val="6"/>
        </w:numPr>
        <w:tabs>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rPr>
        <w:t>постановление Правительства Российской Федерации от 22 ноября 2012 г. № 1202 «Об утверждении Положения о федеральном государственном надзоре за деятельностью саморегулируемых организаций»;</w:t>
      </w:r>
    </w:p>
    <w:p w:rsidR="00285375" w:rsidRPr="00285375" w:rsidRDefault="00285375" w:rsidP="00285375">
      <w:pPr>
        <w:numPr>
          <w:ilvl w:val="0"/>
          <w:numId w:val="6"/>
        </w:numPr>
        <w:tabs>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shd w:val="clear" w:color="auto" w:fill="FFFFFF"/>
        </w:rPr>
        <w:t>постановление Правительства Российской Федерации от 11.05.2017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285375" w:rsidRPr="00285375" w:rsidRDefault="00285375" w:rsidP="00285375">
      <w:pPr>
        <w:numPr>
          <w:ilvl w:val="0"/>
          <w:numId w:val="6"/>
        </w:numPr>
        <w:tabs>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shd w:val="clear" w:color="auto" w:fill="FFFFFF"/>
        </w:rPr>
        <w:t>постановление Правительства Российской Федерации от 28.04.2021 № 662 «Об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rsidRPr="00285375">
        <w:rPr>
          <w:rFonts w:ascii="Times New Roman" w:hAnsi="Times New Roman" w:cs="Times New Roman"/>
        </w:rPr>
        <w:t>;</w:t>
      </w:r>
    </w:p>
    <w:p w:rsidR="00285375" w:rsidRPr="00285375" w:rsidRDefault="00285375" w:rsidP="00285375">
      <w:pPr>
        <w:numPr>
          <w:ilvl w:val="0"/>
          <w:numId w:val="6"/>
        </w:numPr>
        <w:tabs>
          <w:tab w:val="left" w:pos="567"/>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rPr>
        <w:t>Федеральный закон от 02 мая 2006 года № 59-ФЗ «О порядке рассмотрения обращений граждан Российской Федерации»;</w:t>
      </w:r>
    </w:p>
    <w:p w:rsidR="00285375" w:rsidRPr="00285375" w:rsidRDefault="00285375" w:rsidP="00285375">
      <w:pPr>
        <w:numPr>
          <w:ilvl w:val="0"/>
          <w:numId w:val="6"/>
        </w:numPr>
        <w:tabs>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rPr>
        <w:t xml:space="preserve">постановление Правительства Российской Федерации от 20 ноября 2006 г. № 702 «Об утверждении Правил установления федеральными органами исполнительной власти причин нарушения законодательства о градостроительной деятельности»; </w:t>
      </w:r>
    </w:p>
    <w:p w:rsidR="00285375" w:rsidRPr="00285375" w:rsidRDefault="00285375" w:rsidP="00285375">
      <w:pPr>
        <w:numPr>
          <w:ilvl w:val="0"/>
          <w:numId w:val="6"/>
        </w:numPr>
        <w:tabs>
          <w:tab w:val="left" w:pos="993"/>
        </w:tabs>
        <w:autoSpaceDN w:val="0"/>
        <w:spacing w:after="0" w:line="240" w:lineRule="auto"/>
        <w:ind w:left="0" w:firstLine="567"/>
        <w:contextualSpacing/>
        <w:jc w:val="both"/>
        <w:rPr>
          <w:rFonts w:ascii="Times New Roman" w:eastAsia="Calibri" w:hAnsi="Times New Roman" w:cs="Times New Roman"/>
        </w:rPr>
      </w:pPr>
      <w:r w:rsidRPr="00285375">
        <w:rPr>
          <w:rFonts w:ascii="Times New Roman" w:hAnsi="Times New Roman" w:cs="Times New Roman"/>
        </w:rPr>
        <w:t xml:space="preserve">постановление Правительства Российской Федерации от 30 сентября 2011 г. № 802 «Об утверждении </w:t>
      </w:r>
      <w:proofErr w:type="gramStart"/>
      <w:r w:rsidRPr="00285375">
        <w:rPr>
          <w:rFonts w:ascii="Times New Roman" w:hAnsi="Times New Roman" w:cs="Times New Roman"/>
        </w:rPr>
        <w:t>Правил проведения консервации объектов капитального строительства</w:t>
      </w:r>
      <w:proofErr w:type="gramEnd"/>
      <w:r w:rsidRPr="00285375">
        <w:rPr>
          <w:rFonts w:ascii="Times New Roman" w:hAnsi="Times New Roman" w:cs="Times New Roman"/>
        </w:rPr>
        <w:t>»;</w:t>
      </w:r>
    </w:p>
    <w:p w:rsidR="00285375" w:rsidRPr="00285375" w:rsidRDefault="00285375" w:rsidP="00285375">
      <w:pPr>
        <w:numPr>
          <w:ilvl w:val="0"/>
          <w:numId w:val="6"/>
        </w:numPr>
        <w:tabs>
          <w:tab w:val="left" w:pos="0"/>
          <w:tab w:val="left" w:pos="993"/>
        </w:tabs>
        <w:autoSpaceDN w:val="0"/>
        <w:spacing w:after="0" w:line="240" w:lineRule="auto"/>
        <w:ind w:left="0" w:firstLine="568"/>
        <w:contextualSpacing/>
        <w:jc w:val="both"/>
        <w:rPr>
          <w:rFonts w:ascii="Times New Roman" w:eastAsia="Calibri" w:hAnsi="Times New Roman" w:cs="Times New Roman"/>
        </w:rPr>
      </w:pPr>
      <w:r w:rsidRPr="00285375">
        <w:rPr>
          <w:rFonts w:ascii="Times New Roman" w:eastAsia="Calibri" w:hAnsi="Times New Roman" w:cs="Times New Roman"/>
        </w:rPr>
        <w:t>приказ Минстроя России от 14 декабря 2021 № 927/</w:t>
      </w:r>
      <w:proofErr w:type="spellStart"/>
      <w:proofErr w:type="gramStart"/>
      <w:r w:rsidRPr="00285375">
        <w:rPr>
          <w:rFonts w:ascii="Times New Roman" w:eastAsia="Calibri" w:hAnsi="Times New Roman" w:cs="Times New Roman"/>
        </w:rPr>
        <w:t>пр</w:t>
      </w:r>
      <w:proofErr w:type="spellEnd"/>
      <w:proofErr w:type="gramEnd"/>
      <w:r w:rsidRPr="00285375">
        <w:rPr>
          <w:rFonts w:ascii="Times New Roman" w:eastAsia="Calibri" w:hAnsi="Times New Roman" w:cs="Times New Roman"/>
        </w:rPr>
        <w:t xml:space="preserve"> «Об утверждении индикативных показателей, применяемых при осуществлении федерального государственного строительного надзора»;</w:t>
      </w:r>
    </w:p>
    <w:p w:rsidR="00285375" w:rsidRPr="00285375" w:rsidRDefault="00285375" w:rsidP="00285375">
      <w:pPr>
        <w:numPr>
          <w:ilvl w:val="0"/>
          <w:numId w:val="6"/>
        </w:numPr>
        <w:tabs>
          <w:tab w:val="left" w:pos="0"/>
          <w:tab w:val="left" w:pos="993"/>
        </w:tabs>
        <w:autoSpaceDN w:val="0"/>
        <w:spacing w:after="0" w:line="240" w:lineRule="auto"/>
        <w:ind w:left="0" w:firstLine="568"/>
        <w:contextualSpacing/>
        <w:jc w:val="both"/>
        <w:rPr>
          <w:rFonts w:ascii="Times New Roman" w:eastAsia="Calibri" w:hAnsi="Times New Roman" w:cs="Times New Roman"/>
        </w:rPr>
      </w:pPr>
      <w:r w:rsidRPr="00285375">
        <w:rPr>
          <w:rFonts w:ascii="Times New Roman" w:eastAsia="Calibri" w:hAnsi="Times New Roman" w:cs="Times New Roman"/>
          <w:bCs/>
        </w:rPr>
        <w:t>приказ Минстроя России от 21.12.2021№ 979/</w:t>
      </w:r>
      <w:proofErr w:type="spellStart"/>
      <w:proofErr w:type="gramStart"/>
      <w:r w:rsidRPr="00285375">
        <w:rPr>
          <w:rFonts w:ascii="Times New Roman" w:eastAsia="Calibri" w:hAnsi="Times New Roman" w:cs="Times New Roman"/>
          <w:bCs/>
        </w:rPr>
        <w:t>пр</w:t>
      </w:r>
      <w:proofErr w:type="spellEnd"/>
      <w:proofErr w:type="gramEnd"/>
      <w:r w:rsidRPr="00285375">
        <w:rPr>
          <w:rFonts w:ascii="Times New Roman" w:eastAsia="Calibri" w:hAnsi="Times New Roman" w:cs="Times New Roman"/>
          <w:bCs/>
        </w:rPr>
        <w:t xml:space="preserve"> «Об утверждении перечня индикаторов риска нарушения обязательных требований по федеральному государственному строительному надзору».</w:t>
      </w:r>
    </w:p>
    <w:p w:rsidR="0087168E" w:rsidRPr="00285375" w:rsidRDefault="00FA47FB" w:rsidP="00D40015">
      <w:pPr>
        <w:spacing w:after="0" w:line="240" w:lineRule="auto"/>
        <w:ind w:firstLine="708"/>
        <w:jc w:val="both"/>
        <w:rPr>
          <w:rFonts w:ascii="Times New Roman" w:hAnsi="Times New Roman" w:cs="Times New Roman"/>
          <w:b/>
          <w:color w:val="000000" w:themeColor="text1"/>
        </w:rPr>
      </w:pPr>
      <w:r w:rsidRPr="00285375">
        <w:rPr>
          <w:rFonts w:ascii="Times New Roman" w:hAnsi="Times New Roman" w:cs="Times New Roman"/>
          <w:b/>
          <w:color w:val="000000" w:themeColor="text1"/>
        </w:rPr>
        <w:t>3</w:t>
      </w:r>
      <w:r w:rsidR="0087168E" w:rsidRPr="00285375">
        <w:rPr>
          <w:rFonts w:ascii="Times New Roman" w:hAnsi="Times New Roman" w:cs="Times New Roman"/>
          <w:b/>
          <w:color w:val="000000" w:themeColor="text1"/>
        </w:rPr>
        <w:t>. Должностные обязанности:</w:t>
      </w:r>
    </w:p>
    <w:p w:rsidR="00BD35E2" w:rsidRPr="00CE79C2" w:rsidRDefault="00BD35E2" w:rsidP="00BD35E2">
      <w:pPr>
        <w:spacing w:after="0" w:line="240" w:lineRule="auto"/>
        <w:ind w:firstLine="709"/>
        <w:jc w:val="both"/>
        <w:rPr>
          <w:rFonts w:ascii="Times New Roman" w:hAnsi="Times New Roman" w:cs="Times New Roman"/>
          <w:b/>
          <w:color w:val="000000" w:themeColor="text1"/>
        </w:rPr>
      </w:pPr>
      <w:r w:rsidRPr="00CE79C2">
        <w:rPr>
          <w:rFonts w:ascii="Times New Roman" w:hAnsi="Times New Roman" w:cs="Times New Roman"/>
          <w:b/>
          <w:color w:val="000000" w:themeColor="text1"/>
        </w:rPr>
        <w:t>3.1. Главный государственный инспектор обязан:</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3.1.1. В соответствие со статьей 15 Федерального закона от 27 июля 2004 г. № 79-ФЗ «О государственной гражданской службе Российской Федерации»: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исполнять должностные обязанности в соответствии с должностным регламентом;</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соблюдать при исполнении должностных обязанностей права и законные интересы граждан и организаций;</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соблюдать служебный распорядок Управления;</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поддерживать уровень квалификации, необходимый для надлежащего исполнения должностных обязанностей;</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беречь государственное имущество, в том числе предоставленное ему для исполнения должностных обязанностей;</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представлять в установленном порядке предусмотренные федеральным законом сведения о себе и членах своей семьи;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lastRenderedPageBreak/>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соблюдать ограничения, выполнять обязательства и требования к служебному поведению, не нарушать запреты, которые установлены Федеральным законом и другими федеральными законами;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3.1.2.</w:t>
      </w:r>
      <w:r w:rsidRPr="00285375">
        <w:rPr>
          <w:rFonts w:ascii="Times New Roman" w:hAnsi="Times New Roman" w:cs="Times New Roman"/>
          <w:color w:val="000000" w:themeColor="text1"/>
        </w:rPr>
        <w:tab/>
        <w:t>Функциональные обязанности главного государственного инспектора Отдела: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исполнение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части 1 статьи 6 Градостроительного кодекса Российской Федерации, если иное не установлено Федеральным законом о введении в действие Градостроительного кодекса Российской Федерации, а также при строительстве, реконструкции объектов, расположенных на территориях двух и более субъектов Российской Федерации, в том числе, если</w:t>
      </w:r>
      <w:proofErr w:type="gramEnd"/>
      <w:r w:rsidRPr="00285375">
        <w:rPr>
          <w:rFonts w:ascii="Times New Roman" w:hAnsi="Times New Roman" w:cs="Times New Roman"/>
          <w:color w:val="000000" w:themeColor="text1"/>
        </w:rPr>
        <w:t xml:space="preserve">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части 10 статьи 54 Кодекса;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исполнение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отстаивать позиции, защищать права и законные интересы </w:t>
      </w:r>
      <w:proofErr w:type="spellStart"/>
      <w:r w:rsidRPr="00285375">
        <w:rPr>
          <w:rFonts w:ascii="Times New Roman" w:hAnsi="Times New Roman" w:cs="Times New Roman"/>
          <w:color w:val="000000" w:themeColor="text1"/>
        </w:rPr>
        <w:t>Ростехнадзора</w:t>
      </w:r>
      <w:proofErr w:type="spellEnd"/>
      <w:r w:rsidRPr="00285375">
        <w:rPr>
          <w:rFonts w:ascii="Times New Roman" w:hAnsi="Times New Roman" w:cs="Times New Roman"/>
          <w:color w:val="000000" w:themeColor="text1"/>
        </w:rPr>
        <w:t xml:space="preserve">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осуществлять в установленном порядке прием граждан, обеспечивать своевременное и полное рассмотрение устных и письменных обращений граждан и юридических лиц, принимать по ним решения и направлять заявителям ответы в срок, установленный законодательством Российской Федерации в соответствии с компетенцией Отдела;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организовывать и проводить проверки в осуществлении контроля и надзора за соблюдением юридическими и физическими лицами требований законодательства Российской Федерации, и нормативно-правовых актов в градостроительной деятельности;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подготавливать справки и материалы в проекты отчетов о выполнении работы должностным лицом, а также Отдела и Управления;</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для исполнения возложенных функций и обязанностей государственный инспектор обязан использовать информационные ресурсы Управления, в том числе прикладные информационные системы;</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 xml:space="preserve">знакомиться с документами, необходимыми для проверки соответствия выполнения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6" w:anchor="dst3049" w:history="1">
        <w:r w:rsidRPr="00285375">
          <w:rPr>
            <w:rFonts w:ascii="Times New Roman" w:hAnsi="Times New Roman" w:cs="Times New Roman"/>
            <w:color w:val="000000" w:themeColor="text1"/>
          </w:rPr>
          <w:t>частями 15</w:t>
        </w:r>
      </w:hyperlink>
      <w:r w:rsidRPr="00285375">
        <w:rPr>
          <w:rFonts w:ascii="Times New Roman" w:hAnsi="Times New Roman" w:cs="Times New Roman"/>
          <w:color w:val="000000" w:themeColor="text1"/>
        </w:rPr>
        <w:t xml:space="preserve">, </w:t>
      </w:r>
      <w:hyperlink r:id="rId7" w:anchor="dst3050" w:history="1">
        <w:r w:rsidRPr="00285375">
          <w:rPr>
            <w:rFonts w:ascii="Times New Roman" w:hAnsi="Times New Roman" w:cs="Times New Roman"/>
            <w:color w:val="000000" w:themeColor="text1"/>
          </w:rPr>
          <w:t>15.2</w:t>
        </w:r>
      </w:hyperlink>
      <w:r w:rsidRPr="00285375">
        <w:rPr>
          <w:rFonts w:ascii="Times New Roman" w:hAnsi="Times New Roman" w:cs="Times New Roman"/>
          <w:color w:val="000000" w:themeColor="text1"/>
        </w:rPr>
        <w:t xml:space="preserve"> и </w:t>
      </w:r>
      <w:hyperlink r:id="rId8" w:anchor="dst3051" w:history="1">
        <w:r w:rsidRPr="00285375">
          <w:rPr>
            <w:rFonts w:ascii="Times New Roman" w:hAnsi="Times New Roman" w:cs="Times New Roman"/>
            <w:color w:val="000000" w:themeColor="text1"/>
          </w:rPr>
          <w:t>15.3 статьи 48</w:t>
        </w:r>
      </w:hyperlink>
      <w:r w:rsidRPr="00285375">
        <w:rPr>
          <w:rFonts w:ascii="Times New Roman" w:hAnsi="Times New Roman" w:cs="Times New Roman"/>
          <w:color w:val="000000" w:themeColor="text1"/>
        </w:rPr>
        <w:t xml:space="preserve"> Кодекса проектной документации (в том числе с учетом изменений, внесенных в рабочую документацию и являющихся в соответствии с </w:t>
      </w:r>
      <w:hyperlink r:id="rId9" w:anchor="dst3613" w:history="1">
        <w:r w:rsidRPr="00285375">
          <w:rPr>
            <w:rFonts w:ascii="Times New Roman" w:hAnsi="Times New Roman" w:cs="Times New Roman"/>
            <w:color w:val="000000" w:themeColor="text1"/>
          </w:rPr>
          <w:t>частью 1.3 статьи</w:t>
        </w:r>
        <w:proofErr w:type="gramEnd"/>
        <w:r w:rsidRPr="00285375">
          <w:rPr>
            <w:rFonts w:ascii="Times New Roman" w:hAnsi="Times New Roman" w:cs="Times New Roman"/>
            <w:color w:val="000000" w:themeColor="text1"/>
          </w:rPr>
          <w:t xml:space="preserve"> 52</w:t>
        </w:r>
      </w:hyperlink>
      <w:r w:rsidRPr="00285375">
        <w:rPr>
          <w:rFonts w:ascii="Times New Roman" w:hAnsi="Times New Roman" w:cs="Times New Roman"/>
          <w:color w:val="000000" w:themeColor="text1"/>
        </w:rPr>
        <w:t xml:space="preserve">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Кодекса; наличия разрешений на строительство, выполнения требований частей 2  и 3.1 статьи 52 Кодекса, требований, установленных частью 4 статьи 52 Кодекса, к обеспечению консервации объекта капитального строительств, требований к порядку осуществления строительного контроля, установленных Кодексом, иными нормативными правовыми актами и Положением 1087;</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lastRenderedPageBreak/>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проводить проверки на основании и в строгом соответствии с решением в (случае проверки СРО распоряжением) или приказом руководителя, заместителя руководителя </w:t>
      </w:r>
      <w:proofErr w:type="spellStart"/>
      <w:r w:rsidRPr="00285375">
        <w:rPr>
          <w:rFonts w:ascii="Times New Roman" w:hAnsi="Times New Roman" w:cs="Times New Roman"/>
          <w:color w:val="000000" w:themeColor="text1"/>
        </w:rPr>
        <w:t>Ростехнадзора</w:t>
      </w:r>
      <w:proofErr w:type="spellEnd"/>
      <w:r w:rsidRPr="00285375">
        <w:rPr>
          <w:rFonts w:ascii="Times New Roman" w:hAnsi="Times New Roman" w:cs="Times New Roman"/>
          <w:color w:val="000000" w:themeColor="text1"/>
        </w:rPr>
        <w:t xml:space="preserve"> (его территориального органа) о ее проведении и назначении.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в ходе проведения проверки при строительстве, реконструкции объектов капитального строительства руководствоваться Положением 1087.</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в ходе проведения проверки деятельности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руководствоваться порядком, установленным «Административным регламентом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roofErr w:type="gramEnd"/>
      <w:r w:rsidRPr="00285375">
        <w:rPr>
          <w:rFonts w:ascii="Times New Roman" w:hAnsi="Times New Roman" w:cs="Times New Roman"/>
          <w:color w:val="000000" w:themeColor="text1"/>
        </w:rPr>
        <w:t xml:space="preserve">» утвержден Приказом </w:t>
      </w:r>
      <w:proofErr w:type="spellStart"/>
      <w:r w:rsidRPr="00285375">
        <w:rPr>
          <w:rFonts w:ascii="Times New Roman" w:hAnsi="Times New Roman" w:cs="Times New Roman"/>
          <w:color w:val="000000" w:themeColor="text1"/>
        </w:rPr>
        <w:t>Ростехнадзора</w:t>
      </w:r>
      <w:proofErr w:type="spellEnd"/>
      <w:r w:rsidRPr="00285375">
        <w:rPr>
          <w:rFonts w:ascii="Times New Roman" w:hAnsi="Times New Roman" w:cs="Times New Roman"/>
          <w:color w:val="000000" w:themeColor="text1"/>
        </w:rPr>
        <w:t xml:space="preserve"> от 25.07.2013 № 325. (далее - Административный регламент № 325).</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решения (в случае поверки СРО распоряжения) или приказа руководителя, заместителя руководителя </w:t>
      </w:r>
      <w:proofErr w:type="spellStart"/>
      <w:r w:rsidRPr="00285375">
        <w:rPr>
          <w:rFonts w:ascii="Times New Roman" w:hAnsi="Times New Roman" w:cs="Times New Roman"/>
          <w:color w:val="000000" w:themeColor="text1"/>
        </w:rPr>
        <w:t>Ростехнадзора</w:t>
      </w:r>
      <w:proofErr w:type="spellEnd"/>
      <w:r w:rsidRPr="00285375">
        <w:rPr>
          <w:rFonts w:ascii="Times New Roman" w:hAnsi="Times New Roman" w:cs="Times New Roman"/>
          <w:color w:val="000000" w:themeColor="text1"/>
        </w:rPr>
        <w:t xml:space="preserve"> (его территориального органа);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285375">
        <w:rPr>
          <w:rFonts w:ascii="Times New Roman" w:hAnsi="Times New Roman" w:cs="Times New Roman"/>
          <w:color w:val="000000" w:themeColor="text1"/>
        </w:rPr>
        <w:t xml:space="preserve"> индивидуальных предпринимателей, юридических лиц;</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соблюдать сроки проведения проверки;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проводить профилактические мероприятия при осуществлении федерального государственного строительного надзора в соответствии с Положением 1087;</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соответствующих Административных регламентов;</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в случае проведения проверки членов саморегулируемой организации не позднее, чем за 3 рабочих дня до ее проведения направлять уведомление в саморегулируемую организацию о проведении проверки в целях обеспечения возможности участия или присутствия ее представителя при проведении проверки;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осуществлять запись о проведенной проверке в журнале учета проверок (в случае его наличия);</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разрабатывать программу проверок в соответствии с требованиями Положения 1087,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 не позднее 10 рабочих дней после получения извещения о начале работ на весь срок строительства;</w:t>
      </w:r>
      <w:proofErr w:type="gramEnd"/>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составлять месячный план работы государственного инспектора с учетом должностных обязанностей. В месячный план включаются проводимые самостоятельно проверки объектов надзора, проверки, проводимые в составе группы, а также включаются мероприятия, определяемые специализацией государственного инспектора, составление отчетов, справок и другой документации;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составлять отчет о проведенной работе в течени</w:t>
      </w:r>
      <w:proofErr w:type="gramStart"/>
      <w:r w:rsidRPr="00285375">
        <w:rPr>
          <w:rFonts w:ascii="Times New Roman" w:hAnsi="Times New Roman" w:cs="Times New Roman"/>
          <w:color w:val="000000" w:themeColor="text1"/>
        </w:rPr>
        <w:t>и</w:t>
      </w:r>
      <w:proofErr w:type="gramEnd"/>
      <w:r w:rsidRPr="00285375">
        <w:rPr>
          <w:rFonts w:ascii="Times New Roman" w:hAnsi="Times New Roman" w:cs="Times New Roman"/>
          <w:color w:val="000000" w:themeColor="text1"/>
        </w:rPr>
        <w:t xml:space="preserve"> месяца;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lastRenderedPageBreak/>
        <w:t>проводить проверку выполнения ранее выданных предписаний, в форме документарной и (или) выездной проверки в порядке пункта 5 части 1 статьи 57 Федерального закона от 31 июля 2020 г. № 248-ФЗ «О государственном контроле (надзоре) и муниципальном контроле в Российской Федерации, после наступления сроков, установленных в предписании;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после завершения строительства, реконструкции объекта капитального строительства Федеральной службой (ее территориальным органом) проводить выездную проверку по основаниям, предусмотренным пунктами 5 или 6 части 1 статьи 57 Федерального закона "О государственном контроле (надзоре) и муниципальном контроле в Российской Федерации", по результатам которой оценивать выполненные работы и принимать решение о выдаче заключения о соответствии построенного, реконструированного объекта капитального строительства требованиям, указанным в</w:t>
      </w:r>
      <w:proofErr w:type="gramEnd"/>
      <w:r w:rsidRPr="00285375">
        <w:rPr>
          <w:rFonts w:ascii="Times New Roman" w:hAnsi="Times New Roman" w:cs="Times New Roman"/>
          <w:color w:val="000000" w:themeColor="text1"/>
        </w:rPr>
        <w:t xml:space="preserve"> </w:t>
      </w:r>
      <w:proofErr w:type="gramStart"/>
      <w:r w:rsidRPr="00285375">
        <w:rPr>
          <w:rFonts w:ascii="Times New Roman" w:hAnsi="Times New Roman" w:cs="Times New Roman"/>
          <w:color w:val="000000" w:themeColor="text1"/>
        </w:rPr>
        <w:t>части 16 статьи 54 Градостроительного кодекса Российской Федерации (далее -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части 16 статьи 54 Градостроительного кодекса Российской Федерации, либо такие нарушения были устранены до дня окончания выездной проверки, проводимой по основаниям, предусмотренным пунктами 5 или 6 части 1 статьи 57 Федерального закона "О государственном</w:t>
      </w:r>
      <w:proofErr w:type="gramEnd"/>
      <w:r w:rsidRPr="00285375">
        <w:rPr>
          <w:rFonts w:ascii="Times New Roman" w:hAnsi="Times New Roman" w:cs="Times New Roman"/>
          <w:color w:val="000000" w:themeColor="text1"/>
        </w:rPr>
        <w:t xml:space="preserve"> </w:t>
      </w:r>
      <w:proofErr w:type="gramStart"/>
      <w:r w:rsidRPr="00285375">
        <w:rPr>
          <w:rFonts w:ascii="Times New Roman" w:hAnsi="Times New Roman" w:cs="Times New Roman"/>
          <w:color w:val="000000" w:themeColor="text1"/>
        </w:rPr>
        <w:t>контроле (надзоре) и муниципальном контроле в Российской Федерации, либо об отказе в выдаче заключения о соответствии., если при строительстве, реконструкции объекта капитального строительства были допущены нарушения требований, указанных в части 16 статьи 54 Градостроительного кодекса Российской Федерации, и такие нарушения не были устранены до дня окончания выездной проверки, проводимой по основаниям, предусмотренным пунктами 5 или 6 части 1 статьи 57</w:t>
      </w:r>
      <w:proofErr w:type="gramEnd"/>
      <w:r w:rsidRPr="00285375">
        <w:rPr>
          <w:rFonts w:ascii="Times New Roman" w:hAnsi="Times New Roman" w:cs="Times New Roman"/>
          <w:color w:val="000000" w:themeColor="text1"/>
        </w:rPr>
        <w:t xml:space="preserve"> Федерального закона "О государственном контроле (надзоре) и муниципальном контроле в Российской Федерации";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проводить проверки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на предмет соблюдения саморегулируемыми 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 входящих в компетенцию Управления;</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участвовать в технической комиссии по установлению причин нарушения законодательства о градостроительной деятельности, повлекших причинение вреда жизни или здоровью физических лиц, имуществу физических или юридических лиц;</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готовить предложения по совершенствованию нормативно-правового обеспечения государственного надзора и контроля;</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готовить отчетную информацию о результатах своей деятельности, участвовать в подготовке материалов для включения в доклады о деятельности Отдела, касающиеся состояния обеспечения безопасности поднадзорных объектов;</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возбуждать административные дела в порядке и в соответствии с полномочиями, установленными Кодексом РФ об административных правонарушениях, от имени органа, уполномоченного на осуществление государственного строительного надзора, и органа,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выдавать юридическим лицам, независимо от формы собственности и ведомственной принадлежности, индивидуальным предпринимателям обязательные для исполнения предписания об устранении выявленных нарушений требований проектной документации;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участвовать в установленном порядке в работах по комплектованию, хранению, учету и использованию архивных документов, образовавшихся в процессе деятельности отдела;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формировать надзорное дело не позднее пяти рабочих дней в соответствии с требованиями РД-11-03-2006 «Порядок формирования и ведения дел при осуществлении государственного строительного надзора» (далее - РД-11-03-2006) применительно к каждому объекту капитального строительства (этапу строительства, реконструкции объекта капитального строительства, в случае выдачи разрешения на строительство применительно к этапу строительства, реконструкции объекта капитального строительства), при строительстве, реконструкции которого осуществляется государственный строительный надзор.</w:t>
      </w:r>
      <w:proofErr w:type="gramEnd"/>
    </w:p>
    <w:p w:rsidR="00BD35E2" w:rsidRPr="00285375" w:rsidRDefault="00BD35E2" w:rsidP="00BD35E2">
      <w:pPr>
        <w:spacing w:after="0" w:line="240" w:lineRule="auto"/>
        <w:ind w:firstLine="709"/>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после выдачи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и (или) информационной модели (в случае, если формирование</w:t>
      </w:r>
      <w:proofErr w:type="gramEnd"/>
      <w:r w:rsidRPr="00285375">
        <w:rPr>
          <w:rFonts w:ascii="Times New Roman" w:hAnsi="Times New Roman" w:cs="Times New Roman"/>
          <w:color w:val="000000" w:themeColor="text1"/>
        </w:rPr>
        <w:t xml:space="preserve"> </w:t>
      </w:r>
      <w:proofErr w:type="gramStart"/>
      <w:r w:rsidRPr="00285375">
        <w:rPr>
          <w:rFonts w:ascii="Times New Roman" w:hAnsi="Times New Roman" w:cs="Times New Roman"/>
          <w:color w:val="000000" w:themeColor="text1"/>
        </w:rPr>
        <w:t xml:space="preserve">и ведение информационной модели являются обязательными в соответствии с требованиями Градостроительного кодекса Российской Федерации) либо об отказе в выдаче такого заключения, не позднее 10 рабочих дней передает на хранение в архив Отдела, при этом осуществляет необходимые действия по </w:t>
      </w:r>
      <w:r w:rsidRPr="00285375">
        <w:rPr>
          <w:rFonts w:ascii="Times New Roman" w:hAnsi="Times New Roman" w:cs="Times New Roman"/>
          <w:color w:val="000000" w:themeColor="text1"/>
        </w:rPr>
        <w:lastRenderedPageBreak/>
        <w:t>формированию и подготовке к хранению в соответствии с требованиями РД-11-03-2006 и делопроизводством Управления;</w:t>
      </w:r>
      <w:proofErr w:type="gramEnd"/>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своевременно вносить информацию о проверках в ФГИС «Единый Реестр</w:t>
      </w:r>
      <w:proofErr w:type="gramStart"/>
      <w:r w:rsidRPr="00285375">
        <w:rPr>
          <w:rFonts w:ascii="Times New Roman" w:hAnsi="Times New Roman" w:cs="Times New Roman"/>
          <w:color w:val="000000" w:themeColor="text1"/>
        </w:rPr>
        <w:t xml:space="preserve"> К</w:t>
      </w:r>
      <w:proofErr w:type="gramEnd"/>
      <w:r w:rsidRPr="00285375">
        <w:rPr>
          <w:rFonts w:ascii="Times New Roman" w:hAnsi="Times New Roman" w:cs="Times New Roman"/>
          <w:color w:val="000000" w:themeColor="text1"/>
        </w:rPr>
        <w:t>онтрольно Надзорный Мероприятий» (ЕРКМН); в случае проведении проведения КНМ в отношении СРО в Единый Реестр Проверок (ЕРП);</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своевременно вносить информацию с систему АИС «РОСТЕХНАДЗОР» при осуществлении в сфере деятельности Отдела.</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при осуществлении своих полномочий использовать информационные системы СЭД ДЕЛО - WEB и Государственную информационную систему «Типовое облачное решение по автоматизации контрольной (надзорной) деятельности» ТОР КНД.</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уведомлять руководителя Управления обо всех случаях обращения каких-либо лиц в целях склонения к совершению коррупционных правонарушений, а также органы прокуратуры в соответствии с их компетенцией;</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по поручению начальника отдела, заместителя начальника отдела осуществлять руководство государственными инспекторами;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подготавливать предложения, осуществлять сбор, обобщение и анализ отчетных сведений, которые предоставляет</w:t>
      </w:r>
      <w:proofErr w:type="gramStart"/>
      <w:r w:rsidRPr="00285375">
        <w:rPr>
          <w:rFonts w:ascii="Times New Roman" w:hAnsi="Times New Roman" w:cs="Times New Roman"/>
          <w:color w:val="000000" w:themeColor="text1"/>
        </w:rPr>
        <w:t xml:space="preserve"> С</w:t>
      </w:r>
      <w:proofErr w:type="gramEnd"/>
      <w:r w:rsidRPr="00285375">
        <w:rPr>
          <w:rFonts w:ascii="Times New Roman" w:hAnsi="Times New Roman" w:cs="Times New Roman"/>
          <w:color w:val="000000" w:themeColor="text1"/>
        </w:rPr>
        <w:t xml:space="preserve">редне - Поволжское управление </w:t>
      </w:r>
      <w:proofErr w:type="spellStart"/>
      <w:r w:rsidRPr="00285375">
        <w:rPr>
          <w:rFonts w:ascii="Times New Roman" w:hAnsi="Times New Roman" w:cs="Times New Roman"/>
          <w:color w:val="000000" w:themeColor="text1"/>
        </w:rPr>
        <w:t>Ростехнадзора</w:t>
      </w:r>
      <w:proofErr w:type="spellEnd"/>
      <w:r w:rsidRPr="00285375">
        <w:rPr>
          <w:rFonts w:ascii="Times New Roman" w:hAnsi="Times New Roman" w:cs="Times New Roman"/>
          <w:color w:val="000000" w:themeColor="text1"/>
        </w:rPr>
        <w:t xml:space="preserve"> в соответствии с установленной системой отчетности;</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осуществлять подготовку отчётов за 3,6,9,12 месяцев отчётного периода и по запросу Службы:</w:t>
      </w:r>
    </w:p>
    <w:p w:rsidR="00BD35E2" w:rsidRPr="00285375" w:rsidRDefault="00BD35E2" w:rsidP="00BD35E2">
      <w:pPr>
        <w:spacing w:after="0" w:line="240" w:lineRule="auto"/>
        <w:ind w:firstLine="709"/>
        <w:jc w:val="both"/>
        <w:rPr>
          <w:rFonts w:ascii="Times New Roman" w:hAnsi="Times New Roman" w:cs="Times New Roman"/>
          <w:color w:val="000000" w:themeColor="text1"/>
        </w:rPr>
      </w:pPr>
      <w:r w:rsidRPr="00285375">
        <w:rPr>
          <w:rFonts w:ascii="Times New Roman" w:hAnsi="Times New Roman" w:cs="Times New Roman"/>
          <w:color w:val="000000" w:themeColor="text1"/>
        </w:rPr>
        <w:t>Рабочее место главного государственного инспектора: г. Самара, ул. Нагорная, д.136А.</w:t>
      </w:r>
    </w:p>
    <w:p w:rsidR="005736B8" w:rsidRPr="00285375" w:rsidRDefault="005736B8" w:rsidP="00D40015">
      <w:pPr>
        <w:spacing w:after="0" w:line="240" w:lineRule="auto"/>
        <w:ind w:firstLine="708"/>
        <w:rPr>
          <w:rFonts w:ascii="Times New Roman" w:hAnsi="Times New Roman" w:cs="Times New Roman"/>
          <w:b/>
          <w:color w:val="000000" w:themeColor="text1"/>
        </w:rPr>
      </w:pPr>
      <w:r w:rsidRPr="00285375">
        <w:rPr>
          <w:rFonts w:ascii="Times New Roman" w:hAnsi="Times New Roman" w:cs="Times New Roman"/>
          <w:b/>
          <w:color w:val="000000" w:themeColor="text1"/>
        </w:rPr>
        <w:t>4. Права</w:t>
      </w:r>
    </w:p>
    <w:p w:rsidR="00D40015" w:rsidRPr="00CE79C2" w:rsidRDefault="00ED31E9" w:rsidP="00D40015">
      <w:pPr>
        <w:tabs>
          <w:tab w:val="left" w:leader="underscore" w:pos="3050"/>
          <w:tab w:val="left" w:pos="10631"/>
        </w:tabs>
        <w:spacing w:after="0" w:line="240" w:lineRule="auto"/>
        <w:ind w:right="-2" w:firstLine="567"/>
        <w:jc w:val="both"/>
        <w:rPr>
          <w:rFonts w:ascii="Times New Roman" w:hAnsi="Times New Roman" w:cs="Times New Roman"/>
          <w:b/>
          <w:color w:val="000000" w:themeColor="text1"/>
        </w:rPr>
      </w:pPr>
      <w:r w:rsidRPr="00CE79C2">
        <w:rPr>
          <w:rFonts w:ascii="Times New Roman" w:hAnsi="Times New Roman" w:cs="Times New Roman"/>
          <w:b/>
          <w:color w:val="000000" w:themeColor="text1"/>
        </w:rPr>
        <w:t>4.1. Главный государственный</w:t>
      </w:r>
      <w:r w:rsidR="00D40015" w:rsidRPr="00CE79C2">
        <w:rPr>
          <w:rFonts w:ascii="Times New Roman" w:hAnsi="Times New Roman" w:cs="Times New Roman"/>
          <w:b/>
          <w:color w:val="000000" w:themeColor="text1"/>
        </w:rPr>
        <w:t xml:space="preserve"> инспектор Отдела имеет право:</w:t>
      </w:r>
    </w:p>
    <w:p w:rsidR="00D40015" w:rsidRPr="00285375" w:rsidRDefault="00D40015" w:rsidP="00D40015">
      <w:pPr>
        <w:tabs>
          <w:tab w:val="left" w:leader="underscore" w:pos="3050"/>
          <w:tab w:val="left" w:pos="10631"/>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4.1.1. В соответствии со статьей 14 Федерального закона от 27 июля 2004 г.  № 79-ФЗ «О государственной гражданской службе Российской Федерации» </w:t>
      </w:r>
      <w:proofErr w:type="gramStart"/>
      <w:r w:rsidRPr="00285375">
        <w:rPr>
          <w:rFonts w:ascii="Times New Roman" w:hAnsi="Times New Roman" w:cs="Times New Roman"/>
          <w:color w:val="000000" w:themeColor="text1"/>
        </w:rPr>
        <w:t>на</w:t>
      </w:r>
      <w:proofErr w:type="gramEnd"/>
      <w:r w:rsidRPr="00285375">
        <w:rPr>
          <w:rFonts w:ascii="Times New Roman" w:hAnsi="Times New Roman" w:cs="Times New Roman"/>
          <w:color w:val="000000" w:themeColor="text1"/>
        </w:rPr>
        <w:t>:</w:t>
      </w:r>
    </w:p>
    <w:p w:rsidR="00D40015" w:rsidRPr="00285375" w:rsidRDefault="00D40015" w:rsidP="00D40015">
      <w:pPr>
        <w:tabs>
          <w:tab w:val="left" w:pos="854"/>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обеспечение надлежащих организационно-технических условий, необходимых для исполнения должностных обязанностей;</w:t>
      </w:r>
    </w:p>
    <w:p w:rsidR="00D40015" w:rsidRPr="00285375" w:rsidRDefault="00D40015" w:rsidP="00D40015">
      <w:pPr>
        <w:tabs>
          <w:tab w:val="left" w:pos="810"/>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D40015" w:rsidRPr="00285375" w:rsidRDefault="00D40015" w:rsidP="00D40015">
      <w:pPr>
        <w:tabs>
          <w:tab w:val="left" w:pos="810"/>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D40015" w:rsidRPr="00285375" w:rsidRDefault="00D40015" w:rsidP="00D40015">
      <w:pPr>
        <w:tabs>
          <w:tab w:val="left" w:pos="828"/>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оплату труда и другие выплаты в соответствии с Федеральным законом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D40015" w:rsidRPr="00285375" w:rsidRDefault="00D40015" w:rsidP="00D40015">
      <w:pPr>
        <w:tabs>
          <w:tab w:val="left" w:pos="836"/>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40015" w:rsidRPr="00285375" w:rsidRDefault="00D40015" w:rsidP="00D40015">
      <w:pPr>
        <w:tabs>
          <w:tab w:val="left" w:pos="778"/>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52B55" w:rsidRPr="00285375" w:rsidRDefault="00D40015" w:rsidP="00D40015">
      <w:pPr>
        <w:tabs>
          <w:tab w:val="left" w:pos="864"/>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w:t>
      </w:r>
    </w:p>
    <w:p w:rsidR="00D40015" w:rsidRPr="00285375" w:rsidRDefault="00D40015" w:rsidP="00352B55">
      <w:pPr>
        <w:tabs>
          <w:tab w:val="left" w:pos="864"/>
          <w:tab w:val="left" w:pos="9637"/>
        </w:tabs>
        <w:spacing w:after="0" w:line="240" w:lineRule="auto"/>
        <w:ind w:right="-2"/>
        <w:jc w:val="both"/>
        <w:rPr>
          <w:rFonts w:ascii="Times New Roman" w:hAnsi="Times New Roman" w:cs="Times New Roman"/>
          <w:color w:val="000000" w:themeColor="text1"/>
        </w:rPr>
      </w:pPr>
      <w:r w:rsidRPr="00285375">
        <w:rPr>
          <w:rFonts w:ascii="Times New Roman" w:hAnsi="Times New Roman" w:cs="Times New Roman"/>
          <w:color w:val="000000" w:themeColor="text1"/>
        </w:rPr>
        <w:t>к личному делу его письменных объяснений и других документов и материалов;</w:t>
      </w:r>
    </w:p>
    <w:p w:rsidR="00D40015" w:rsidRPr="00285375" w:rsidRDefault="00D40015" w:rsidP="00D40015">
      <w:pPr>
        <w:tabs>
          <w:tab w:val="left" w:pos="773"/>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защиту сведений о гражданском служащем;</w:t>
      </w:r>
    </w:p>
    <w:p w:rsidR="00D40015" w:rsidRPr="00285375" w:rsidRDefault="00D40015" w:rsidP="00D40015">
      <w:pPr>
        <w:tabs>
          <w:tab w:val="left" w:pos="86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должностной рост на конкурсной основе;</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профессиональную переподготовку, повышение квалификации, стажировку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членство в профессиональном союзе;</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проведение по его заявлению служебной проверки;</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защиту своих прав и законных интересов на гражданской службе, включая обжалования в суд их нарушения;</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медицинское страхование в соответствии с Федеральным законом от 27 июля 2004 г. № 79-ФЗ «О государственной гражданской службе Российской Федерации»;</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государственную защиту своих жизни и здоровья; жизни и здоровья членов своей семьи, а также принадлежащего ему имущества;</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lastRenderedPageBreak/>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D40015" w:rsidRPr="00285375" w:rsidRDefault="00D40015"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         принятие решения в соответствии с должностными обязанностями;</w:t>
      </w:r>
    </w:p>
    <w:p w:rsidR="00D40015" w:rsidRPr="00285375" w:rsidRDefault="00D40015" w:rsidP="00D40015">
      <w:pPr>
        <w:tabs>
          <w:tab w:val="left" w:pos="976"/>
          <w:tab w:val="left" w:pos="9637"/>
        </w:tabs>
        <w:spacing w:after="0" w:line="240" w:lineRule="auto"/>
        <w:ind w:right="-2" w:firstLine="567"/>
        <w:jc w:val="both"/>
        <w:rPr>
          <w:rFonts w:ascii="Times New Roman" w:hAnsi="Times New Roman" w:cs="Times New Roman"/>
          <w:color w:val="000000" w:themeColor="text1"/>
        </w:rPr>
      </w:pPr>
      <w:r w:rsidRPr="00285375">
        <w:rPr>
          <w:rFonts w:ascii="Times New Roman" w:hAnsi="Times New Roman" w:cs="Times New Roman"/>
          <w:color w:val="000000" w:themeColor="text1"/>
        </w:rPr>
        <w:t>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A776CD" w:rsidRPr="00285375" w:rsidRDefault="00557EAF" w:rsidP="00D40015">
      <w:pPr>
        <w:spacing w:after="0" w:line="240" w:lineRule="auto"/>
        <w:ind w:firstLine="708"/>
        <w:rPr>
          <w:rFonts w:ascii="Times New Roman" w:hAnsi="Times New Roman" w:cs="Times New Roman"/>
          <w:color w:val="000000" w:themeColor="text1"/>
        </w:rPr>
      </w:pPr>
      <w:r w:rsidRPr="00285375">
        <w:rPr>
          <w:rFonts w:ascii="Times New Roman" w:hAnsi="Times New Roman" w:cs="Times New Roman"/>
          <w:b/>
          <w:bCs/>
          <w:color w:val="000000" w:themeColor="text1"/>
        </w:rPr>
        <w:t>5</w:t>
      </w:r>
      <w:r w:rsidR="00165C39" w:rsidRPr="00285375">
        <w:rPr>
          <w:rFonts w:ascii="Times New Roman" w:hAnsi="Times New Roman" w:cs="Times New Roman"/>
          <w:b/>
          <w:bCs/>
          <w:color w:val="000000" w:themeColor="text1"/>
        </w:rPr>
        <w:t>. Прием документов осуществляется по адресу</w:t>
      </w:r>
      <w:r w:rsidR="00165C39" w:rsidRPr="00285375">
        <w:rPr>
          <w:rFonts w:ascii="Times New Roman" w:hAnsi="Times New Roman" w:cs="Times New Roman"/>
          <w:bCs/>
          <w:color w:val="000000" w:themeColor="text1"/>
        </w:rPr>
        <w:t>: </w:t>
      </w:r>
      <w:r w:rsidR="00165C39" w:rsidRPr="00285375">
        <w:rPr>
          <w:rFonts w:ascii="Times New Roman" w:hAnsi="Times New Roman" w:cs="Times New Roman"/>
          <w:color w:val="000000" w:themeColor="text1"/>
        </w:rPr>
        <w:t>443035 г. Самара,</w:t>
      </w:r>
      <w:r w:rsidR="00912C91" w:rsidRPr="00285375">
        <w:rPr>
          <w:rFonts w:ascii="Times New Roman" w:hAnsi="Times New Roman" w:cs="Times New Roman"/>
          <w:color w:val="000000" w:themeColor="text1"/>
        </w:rPr>
        <w:t xml:space="preserve"> ул. Нагорная д. 136</w:t>
      </w:r>
      <w:r w:rsidR="00C62BB4" w:rsidRPr="00285375">
        <w:rPr>
          <w:rFonts w:ascii="Times New Roman" w:hAnsi="Times New Roman" w:cs="Times New Roman"/>
          <w:color w:val="000000" w:themeColor="text1"/>
        </w:rPr>
        <w:t xml:space="preserve">А, </w:t>
      </w:r>
      <w:proofErr w:type="spellStart"/>
      <w:r w:rsidR="00C62BB4" w:rsidRPr="00285375">
        <w:rPr>
          <w:rFonts w:ascii="Times New Roman" w:hAnsi="Times New Roman" w:cs="Times New Roman"/>
          <w:color w:val="000000" w:themeColor="text1"/>
        </w:rPr>
        <w:t>каб</w:t>
      </w:r>
      <w:proofErr w:type="spellEnd"/>
      <w:r w:rsidR="00C62BB4" w:rsidRPr="00285375">
        <w:rPr>
          <w:rFonts w:ascii="Times New Roman" w:hAnsi="Times New Roman" w:cs="Times New Roman"/>
          <w:color w:val="000000" w:themeColor="text1"/>
        </w:rPr>
        <w:t>. 325</w:t>
      </w:r>
      <w:r w:rsidR="00843B75" w:rsidRPr="00285375">
        <w:rPr>
          <w:rFonts w:ascii="Times New Roman" w:hAnsi="Times New Roman" w:cs="Times New Roman"/>
          <w:color w:val="000000" w:themeColor="text1"/>
        </w:rPr>
        <w:t>., ежедневно с 08-00 до 17</w:t>
      </w:r>
      <w:r w:rsidR="00165C39" w:rsidRPr="00285375">
        <w:rPr>
          <w:rFonts w:ascii="Times New Roman" w:hAnsi="Times New Roman" w:cs="Times New Roman"/>
          <w:color w:val="000000" w:themeColor="text1"/>
        </w:rPr>
        <w:t>-00, в пятницу до 15-45, кроме выходных (суббота и воскресенье) и праздничных дней</w:t>
      </w:r>
      <w:r w:rsidR="00165C39" w:rsidRPr="00285375">
        <w:rPr>
          <w:rFonts w:ascii="Times New Roman" w:hAnsi="Times New Roman" w:cs="Times New Roman"/>
          <w:bCs/>
          <w:color w:val="000000" w:themeColor="text1"/>
        </w:rPr>
        <w:t>, </w:t>
      </w:r>
      <w:r w:rsidR="00165C39" w:rsidRPr="00285375">
        <w:rPr>
          <w:rFonts w:ascii="Times New Roman" w:hAnsi="Times New Roman" w:cs="Times New Roman"/>
          <w:color w:val="000000" w:themeColor="text1"/>
        </w:rPr>
        <w:t>телефон для связи (846)971-03-08</w:t>
      </w:r>
    </w:p>
    <w:p w:rsidR="0087168E" w:rsidRPr="00285375" w:rsidRDefault="00557EAF" w:rsidP="00D40015">
      <w:pPr>
        <w:spacing w:after="0" w:line="240" w:lineRule="auto"/>
        <w:ind w:firstLine="708"/>
        <w:jc w:val="both"/>
        <w:rPr>
          <w:rFonts w:ascii="Times New Roman" w:hAnsi="Times New Roman" w:cs="Times New Roman"/>
          <w:color w:val="000000" w:themeColor="text1"/>
        </w:rPr>
      </w:pPr>
      <w:r w:rsidRPr="00285375">
        <w:rPr>
          <w:rFonts w:ascii="Times New Roman" w:hAnsi="Times New Roman" w:cs="Times New Roman"/>
          <w:b/>
          <w:bCs/>
          <w:color w:val="000000" w:themeColor="text1"/>
        </w:rPr>
        <w:t>6</w:t>
      </w:r>
      <w:r w:rsidR="0087168E" w:rsidRPr="00285375">
        <w:rPr>
          <w:rFonts w:ascii="Times New Roman" w:hAnsi="Times New Roman" w:cs="Times New Roman"/>
          <w:b/>
          <w:bCs/>
          <w:color w:val="000000" w:themeColor="text1"/>
        </w:rPr>
        <w:t>. Док</w:t>
      </w:r>
      <w:r w:rsidR="00835948" w:rsidRPr="00285375">
        <w:rPr>
          <w:rFonts w:ascii="Times New Roman" w:hAnsi="Times New Roman" w:cs="Times New Roman"/>
          <w:b/>
          <w:bCs/>
          <w:color w:val="000000" w:themeColor="text1"/>
        </w:rPr>
        <w:t>ументы принимаются в период</w:t>
      </w:r>
      <w:r w:rsidR="00CE79C2">
        <w:rPr>
          <w:rFonts w:ascii="Times New Roman" w:hAnsi="Times New Roman" w:cs="Times New Roman"/>
          <w:b/>
          <w:bCs/>
          <w:color w:val="000000" w:themeColor="text1"/>
        </w:rPr>
        <w:t>:</w:t>
      </w:r>
      <w:r w:rsidR="00835948" w:rsidRPr="00285375">
        <w:rPr>
          <w:rFonts w:ascii="Times New Roman" w:hAnsi="Times New Roman" w:cs="Times New Roman"/>
          <w:bCs/>
          <w:color w:val="000000" w:themeColor="text1"/>
        </w:rPr>
        <w:t xml:space="preserve"> с </w:t>
      </w:r>
      <w:r w:rsidR="003E3EC6" w:rsidRPr="00285375">
        <w:rPr>
          <w:rFonts w:ascii="Times New Roman" w:hAnsi="Times New Roman" w:cs="Times New Roman"/>
          <w:bCs/>
          <w:color w:val="000000" w:themeColor="text1"/>
        </w:rPr>
        <w:t>13.03.2024 -02.04.2024</w:t>
      </w:r>
      <w:r w:rsidR="00CE79C2">
        <w:rPr>
          <w:rFonts w:ascii="Times New Roman" w:hAnsi="Times New Roman" w:cs="Times New Roman"/>
          <w:bCs/>
          <w:color w:val="000000" w:themeColor="text1"/>
        </w:rPr>
        <w:t xml:space="preserve"> </w:t>
      </w:r>
    </w:p>
    <w:p w:rsidR="0087168E" w:rsidRPr="00285375" w:rsidRDefault="00557EAF" w:rsidP="00D40015">
      <w:pPr>
        <w:spacing w:after="0" w:line="240" w:lineRule="auto"/>
        <w:ind w:firstLine="708"/>
        <w:jc w:val="both"/>
        <w:rPr>
          <w:rFonts w:ascii="Times New Roman" w:hAnsi="Times New Roman" w:cs="Times New Roman"/>
          <w:color w:val="000000" w:themeColor="text1"/>
        </w:rPr>
      </w:pPr>
      <w:r w:rsidRPr="00285375">
        <w:rPr>
          <w:rFonts w:ascii="Times New Roman" w:hAnsi="Times New Roman" w:cs="Times New Roman"/>
          <w:b/>
          <w:bCs/>
          <w:color w:val="000000" w:themeColor="text1"/>
        </w:rPr>
        <w:t>7</w:t>
      </w:r>
      <w:r w:rsidR="0087168E" w:rsidRPr="00285375">
        <w:rPr>
          <w:rFonts w:ascii="Times New Roman" w:hAnsi="Times New Roman" w:cs="Times New Roman"/>
          <w:b/>
          <w:bCs/>
          <w:color w:val="000000" w:themeColor="text1"/>
        </w:rPr>
        <w:t>. Место проведения конкурса:</w:t>
      </w:r>
      <w:r w:rsidR="0087168E" w:rsidRPr="00285375">
        <w:rPr>
          <w:rFonts w:ascii="Times New Roman" w:hAnsi="Times New Roman" w:cs="Times New Roman"/>
          <w:color w:val="000000" w:themeColor="text1"/>
        </w:rPr>
        <w:t> </w:t>
      </w:r>
      <w:r w:rsidR="00FA2973" w:rsidRPr="00285375">
        <w:rPr>
          <w:rFonts w:ascii="Times New Roman" w:hAnsi="Times New Roman" w:cs="Times New Roman"/>
          <w:color w:val="000000" w:themeColor="text1"/>
        </w:rPr>
        <w:t>443035 г. Самара, ул. Нагорная д. 136 А, конференц-зал</w:t>
      </w:r>
    </w:p>
    <w:p w:rsidR="00AC0D2F" w:rsidRPr="00285375" w:rsidRDefault="00557EAF" w:rsidP="00D40015">
      <w:pPr>
        <w:spacing w:after="0" w:line="240" w:lineRule="auto"/>
        <w:ind w:firstLine="708"/>
        <w:jc w:val="both"/>
        <w:rPr>
          <w:rFonts w:ascii="Times New Roman" w:hAnsi="Times New Roman" w:cs="Times New Roman"/>
          <w:b/>
          <w:color w:val="000000" w:themeColor="text1"/>
        </w:rPr>
      </w:pPr>
      <w:r w:rsidRPr="00285375">
        <w:rPr>
          <w:rFonts w:ascii="Times New Roman" w:hAnsi="Times New Roman" w:cs="Times New Roman"/>
          <w:b/>
          <w:bCs/>
          <w:color w:val="000000" w:themeColor="text1"/>
        </w:rPr>
        <w:t>8</w:t>
      </w:r>
      <w:r w:rsidR="0087168E" w:rsidRPr="00285375">
        <w:rPr>
          <w:rFonts w:ascii="Times New Roman" w:hAnsi="Times New Roman" w:cs="Times New Roman"/>
          <w:b/>
          <w:bCs/>
          <w:color w:val="000000" w:themeColor="text1"/>
        </w:rPr>
        <w:t>.</w:t>
      </w:r>
      <w:r w:rsidR="009400EF" w:rsidRPr="00285375">
        <w:rPr>
          <w:rFonts w:ascii="Times New Roman" w:hAnsi="Times New Roman" w:cs="Times New Roman"/>
          <w:b/>
          <w:color w:val="000000" w:themeColor="text1"/>
        </w:rPr>
        <w:t xml:space="preserve"> </w:t>
      </w:r>
      <w:r w:rsidR="00AC0D2F" w:rsidRPr="00285375">
        <w:rPr>
          <w:rFonts w:ascii="Times New Roman" w:hAnsi="Times New Roman" w:cs="Times New Roman"/>
          <w:b/>
          <w:color w:val="000000" w:themeColor="text1"/>
        </w:rPr>
        <w:t>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а) личное заявление;</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в) копию паспорта или заменяющего его документа (соответствующий документ предъявляется лично по прибытии на конкурс);</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д) документ об отсутствии у гражданина заболевания, препятствующего поступлению на гражданскую службу или ее прохождению (форма 001-ГС/у);</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страховой номер индивидуального лицевого счёта, за исключением случаев, когда служебная (трудовая) деятельность осуществляется впервые;</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свидетельство о постановке физического лица в налоговом органе по месту жительства на территории Российской Федерации;</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документы воинского учета - для военнообязанных и лиц, подлежащих призыву на военную службу;</w:t>
      </w:r>
    </w:p>
    <w:p w:rsidR="00AC0D2F" w:rsidRPr="00285375" w:rsidRDefault="00AC0D2F"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типовую форму согласия на обработку персональных данных федеральных государственных гражданских служащих</w:t>
      </w:r>
      <w:bookmarkStart w:id="0" w:name="_GoBack"/>
      <w:bookmarkEnd w:id="0"/>
      <w:r w:rsidRPr="00285375">
        <w:rPr>
          <w:rFonts w:ascii="Times New Roman" w:hAnsi="Times New Roman" w:cs="Times New Roman"/>
          <w:color w:val="000000" w:themeColor="text1"/>
        </w:rPr>
        <w:t xml:space="preserve"> и иных субъектов персональных данных.</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Гражданский служащий Управления, желающий, участвовать в конкурсе, подает заявление на имя руководителя Управления.</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7168E" w:rsidRPr="00285375" w:rsidRDefault="00557EAF" w:rsidP="00D40015">
      <w:pPr>
        <w:spacing w:after="0" w:line="240" w:lineRule="auto"/>
        <w:ind w:firstLine="708"/>
        <w:jc w:val="both"/>
        <w:rPr>
          <w:rFonts w:ascii="Times New Roman" w:hAnsi="Times New Roman" w:cs="Times New Roman"/>
          <w:color w:val="000000" w:themeColor="text1"/>
        </w:rPr>
      </w:pPr>
      <w:r w:rsidRPr="00285375">
        <w:rPr>
          <w:rFonts w:ascii="Times New Roman" w:hAnsi="Times New Roman" w:cs="Times New Roman"/>
          <w:b/>
          <w:bCs/>
          <w:color w:val="000000" w:themeColor="text1"/>
        </w:rPr>
        <w:t>9</w:t>
      </w:r>
      <w:r w:rsidR="0087168E" w:rsidRPr="00285375">
        <w:rPr>
          <w:rFonts w:ascii="Times New Roman" w:hAnsi="Times New Roman" w:cs="Times New Roman"/>
          <w:b/>
          <w:bCs/>
          <w:color w:val="000000" w:themeColor="text1"/>
        </w:rPr>
        <w:t>. Предположительно конкурс</w:t>
      </w:r>
      <w:r w:rsidR="0087168E" w:rsidRPr="00285375">
        <w:rPr>
          <w:rFonts w:ascii="Times New Roman" w:hAnsi="Times New Roman" w:cs="Times New Roman"/>
          <w:b/>
          <w:color w:val="000000" w:themeColor="text1"/>
        </w:rPr>
        <w:t> </w:t>
      </w:r>
      <w:r w:rsidR="00EC429E" w:rsidRPr="00285375">
        <w:rPr>
          <w:rFonts w:ascii="Times New Roman" w:hAnsi="Times New Roman" w:cs="Times New Roman"/>
          <w:b/>
          <w:color w:val="000000" w:themeColor="text1"/>
        </w:rPr>
        <w:t>будет проводиться</w:t>
      </w:r>
      <w:r w:rsidR="00062077" w:rsidRPr="00285375">
        <w:rPr>
          <w:rFonts w:ascii="Times New Roman" w:hAnsi="Times New Roman" w:cs="Times New Roman"/>
          <w:b/>
          <w:color w:val="000000" w:themeColor="text1"/>
        </w:rPr>
        <w:t xml:space="preserve"> </w:t>
      </w:r>
      <w:r w:rsidR="00257BBC" w:rsidRPr="00285375">
        <w:rPr>
          <w:rFonts w:ascii="Times New Roman" w:hAnsi="Times New Roman" w:cs="Times New Roman"/>
          <w:b/>
          <w:color w:val="000000" w:themeColor="text1"/>
        </w:rPr>
        <w:t>17 апреля 2024 г.</w:t>
      </w:r>
      <w:r w:rsidR="0087168E" w:rsidRPr="00285375">
        <w:rPr>
          <w:rFonts w:ascii="Times New Roman" w:hAnsi="Times New Roman" w:cs="Times New Roman"/>
          <w:b/>
          <w:color w:val="000000" w:themeColor="text1"/>
        </w:rPr>
        <w:t>,</w:t>
      </w:r>
      <w:r w:rsidR="0087168E" w:rsidRPr="00285375">
        <w:rPr>
          <w:rFonts w:ascii="Times New Roman" w:hAnsi="Times New Roman" w:cs="Times New Roman"/>
          <w:color w:val="000000" w:themeColor="text1"/>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87168E" w:rsidRPr="00285375" w:rsidRDefault="00557EAF" w:rsidP="00D40015">
      <w:pPr>
        <w:spacing w:after="0" w:line="240" w:lineRule="auto"/>
        <w:ind w:firstLine="708"/>
        <w:jc w:val="both"/>
        <w:rPr>
          <w:rFonts w:ascii="Times New Roman" w:hAnsi="Times New Roman" w:cs="Times New Roman"/>
          <w:b/>
          <w:color w:val="000000" w:themeColor="text1"/>
        </w:rPr>
      </w:pPr>
      <w:r w:rsidRPr="00285375">
        <w:rPr>
          <w:rFonts w:ascii="Times New Roman" w:hAnsi="Times New Roman" w:cs="Times New Roman"/>
          <w:b/>
          <w:bCs/>
          <w:color w:val="000000" w:themeColor="text1"/>
        </w:rPr>
        <w:t>10</w:t>
      </w:r>
      <w:r w:rsidR="0087168E" w:rsidRPr="00285375">
        <w:rPr>
          <w:rFonts w:ascii="Times New Roman" w:hAnsi="Times New Roman" w:cs="Times New Roman"/>
          <w:b/>
          <w:bCs/>
          <w:color w:val="000000" w:themeColor="text1"/>
        </w:rPr>
        <w:t>. Условия и порядок проведения конкурса:</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87168E" w:rsidRPr="00285375" w:rsidRDefault="0087168E" w:rsidP="00D40015">
      <w:pPr>
        <w:spacing w:after="0" w:line="240" w:lineRule="auto"/>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w:t>
      </w:r>
      <w:r w:rsidRPr="00285375">
        <w:rPr>
          <w:rFonts w:ascii="Times New Roman" w:hAnsi="Times New Roman" w:cs="Times New Roman"/>
          <w:color w:val="000000" w:themeColor="text1"/>
        </w:rPr>
        <w:lastRenderedPageBreak/>
        <w:t>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352B55"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к сведениям, составляющим государственную и иную охраняемую законом тайну.</w:t>
      </w:r>
    </w:p>
    <w:p w:rsidR="00352B55"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на гражданскую службу, он информируется в письменной форме о причинах отказа в участии в конкурсе.</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285375">
        <w:rPr>
          <w:rFonts w:ascii="Times New Roman" w:hAnsi="Times New Roman" w:cs="Times New Roman"/>
          <w:color w:val="000000" w:themeColor="text1"/>
        </w:rPr>
        <w:t>позднее</w:t>
      </w:r>
      <w:proofErr w:type="gramEnd"/>
      <w:r w:rsidRPr="00285375">
        <w:rPr>
          <w:rFonts w:ascii="Times New Roman" w:hAnsi="Times New Roman" w:cs="Times New Roman"/>
          <w:color w:val="000000" w:themeColor="text1"/>
        </w:rPr>
        <w:t xml:space="preserve"> чем за 15 дней до его начала.</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Заседание комиссии проводится по необходимости при наличии не менее двух кандидатов на вакантную должность.</w:t>
      </w:r>
    </w:p>
    <w:p w:rsidR="0087168E" w:rsidRPr="00285375" w:rsidRDefault="0087168E" w:rsidP="00D40015">
      <w:pPr>
        <w:spacing w:after="0" w:line="240" w:lineRule="auto"/>
        <w:jc w:val="both"/>
        <w:rPr>
          <w:rFonts w:ascii="Times New Roman" w:hAnsi="Times New Roman" w:cs="Times New Roman"/>
          <w:color w:val="000000" w:themeColor="text1"/>
        </w:rPr>
      </w:pPr>
      <w:proofErr w:type="gramStart"/>
      <w:r w:rsidRPr="00285375">
        <w:rPr>
          <w:rFonts w:ascii="Times New Roman" w:hAnsi="Times New Roman" w:cs="Times New Roman"/>
          <w:color w:val="000000" w:themeColor="text1"/>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285375">
        <w:rPr>
          <w:rFonts w:ascii="Times New Roman" w:hAnsi="Times New Roman" w:cs="Times New Roman"/>
          <w:color w:val="000000" w:themeColor="text1"/>
        </w:rPr>
        <w:t xml:space="preserve"> Метод конкурсных процедур определяется конкурсной комиссией.</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При проведении тестирования кандидатам предоставляется одно и то же время для прохождения тестирования и единый перечень во</w:t>
      </w:r>
      <w:r w:rsidR="00A34E34" w:rsidRPr="00285375">
        <w:rPr>
          <w:rFonts w:ascii="Times New Roman" w:hAnsi="Times New Roman" w:cs="Times New Roman"/>
          <w:color w:val="000000" w:themeColor="text1"/>
        </w:rPr>
        <w:t>просов. Тест содержит не более 4</w:t>
      </w:r>
      <w:r w:rsidRPr="00285375">
        <w:rPr>
          <w:rFonts w:ascii="Times New Roman" w:hAnsi="Times New Roman" w:cs="Times New Roman"/>
          <w:color w:val="000000" w:themeColor="text1"/>
        </w:rPr>
        <w:t>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285375">
        <w:rPr>
          <w:rFonts w:ascii="Times New Roman" w:hAnsi="Times New Roman" w:cs="Times New Roman"/>
          <w:color w:val="000000" w:themeColor="text1"/>
        </w:rPr>
        <w:t>,</w:t>
      </w:r>
      <w:proofErr w:type="gramEnd"/>
      <w:r w:rsidRPr="00285375">
        <w:rPr>
          <w:rFonts w:ascii="Times New Roman" w:hAnsi="Times New Roman" w:cs="Times New Roman"/>
          <w:color w:val="000000" w:themeColor="text1"/>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87168E" w:rsidRPr="00F7661F" w:rsidRDefault="0087168E" w:rsidP="00F7661F">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w:t>
      </w:r>
      <w:r w:rsidR="00F7661F" w:rsidRPr="00F7661F">
        <w:rPr>
          <w:rFonts w:ascii="Times New Roman" w:hAnsi="Times New Roman" w:cs="Times New Roman"/>
          <w:color w:val="000000" w:themeColor="text1"/>
        </w:rPr>
        <w:t>https://mintrud.gov.ru/testing</w:t>
      </w:r>
      <w:r w:rsidRPr="00285375">
        <w:rPr>
          <w:rFonts w:ascii="Times New Roman" w:hAnsi="Times New Roman" w:cs="Times New Roman"/>
          <w:color w:val="000000" w:themeColor="text1"/>
        </w:rPr>
        <w:t xml:space="preserve"> </w:t>
      </w:r>
      <w:r w:rsidR="00F7661F">
        <w:rPr>
          <w:rFonts w:ascii="Times New Roman" w:hAnsi="Times New Roman" w:cs="Times New Roman"/>
          <w:color w:val="000000" w:themeColor="text1"/>
        </w:rPr>
        <w:t xml:space="preserve"> </w:t>
      </w:r>
      <w:r w:rsidRPr="00285375">
        <w:rPr>
          <w:rFonts w:ascii="Times New Roman" w:hAnsi="Times New Roman" w:cs="Times New Roman"/>
          <w:color w:val="000000" w:themeColor="text1"/>
        </w:rPr>
        <w:t xml:space="preserve"> «</w:t>
      </w:r>
      <w:r w:rsidR="00F7661F" w:rsidRPr="00F7661F">
        <w:rPr>
          <w:rFonts w:ascii="Times New Roman" w:hAnsi="Times New Roman" w:cs="Times New Roman"/>
          <w:color w:val="000000" w:themeColor="text1"/>
        </w:rPr>
        <w:t>Комплекс тестовых вопросов на соответствие базовым квалификационным требованиям</w:t>
      </w:r>
      <w:r w:rsidR="00505E8F">
        <w:rPr>
          <w:rFonts w:ascii="Times New Roman" w:hAnsi="Times New Roman" w:cs="Times New Roman"/>
          <w:color w:val="000000" w:themeColor="text1"/>
        </w:rPr>
        <w:t>»</w:t>
      </w:r>
      <w:r w:rsidRPr="00285375">
        <w:rPr>
          <w:rFonts w:ascii="Times New Roman" w:hAnsi="Times New Roman" w:cs="Times New Roman"/>
          <w:color w:val="000000" w:themeColor="text1"/>
        </w:rPr>
        <w:t>.</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352B55" w:rsidRPr="00285375" w:rsidRDefault="0087168E" w:rsidP="00F7661F">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Кандидатам, участвовавшим в конкурсе, сообщается о результатах конкурса в письменной форме</w:t>
      </w:r>
      <w:r w:rsidR="00352B55" w:rsidRPr="00285375">
        <w:rPr>
          <w:rFonts w:ascii="Times New Roman" w:hAnsi="Times New Roman" w:cs="Times New Roman"/>
          <w:color w:val="000000" w:themeColor="text1"/>
        </w:rPr>
        <w:t xml:space="preserve">  </w:t>
      </w:r>
      <w:r w:rsidRPr="00285375">
        <w:rPr>
          <w:rFonts w:ascii="Times New Roman" w:hAnsi="Times New Roman" w:cs="Times New Roman"/>
          <w:color w:val="000000" w:themeColor="text1"/>
        </w:rPr>
        <w:t xml:space="preserve"> </w:t>
      </w:r>
      <w:proofErr w:type="gramStart"/>
      <w:r w:rsidRPr="00285375">
        <w:rPr>
          <w:rFonts w:ascii="Times New Roman" w:hAnsi="Times New Roman" w:cs="Times New Roman"/>
          <w:color w:val="000000" w:themeColor="text1"/>
        </w:rPr>
        <w:t>в</w:t>
      </w:r>
      <w:proofErr w:type="gramEnd"/>
      <w:r w:rsidRPr="00285375">
        <w:rPr>
          <w:rFonts w:ascii="Times New Roman" w:hAnsi="Times New Roman" w:cs="Times New Roman"/>
          <w:color w:val="000000" w:themeColor="text1"/>
        </w:rPr>
        <w:t xml:space="preserve"> </w:t>
      </w:r>
    </w:p>
    <w:p w:rsidR="0087168E" w:rsidRPr="00285375" w:rsidRDefault="0087168E" w:rsidP="00F7661F">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7-дневный срок со дня его завершения.</w:t>
      </w:r>
    </w:p>
    <w:p w:rsidR="0087168E" w:rsidRPr="00285375" w:rsidRDefault="0087168E" w:rsidP="00D40015">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285375">
        <w:rPr>
          <w:rFonts w:ascii="Times New Roman" w:hAnsi="Times New Roman" w:cs="Times New Roman"/>
          <w:color w:val="000000" w:themeColor="text1"/>
        </w:rPr>
        <w:t>дств св</w:t>
      </w:r>
      <w:proofErr w:type="gramEnd"/>
      <w:r w:rsidRPr="00285375">
        <w:rPr>
          <w:rFonts w:ascii="Times New Roman" w:hAnsi="Times New Roman" w:cs="Times New Roman"/>
          <w:color w:val="000000" w:themeColor="text1"/>
        </w:rPr>
        <w:t>язи и другие), осуществляются кандидатами за счет собственных средств.</w:t>
      </w:r>
    </w:p>
    <w:p w:rsidR="00BD1DF9" w:rsidRPr="00285375" w:rsidRDefault="00557EAF" w:rsidP="00D40015">
      <w:pPr>
        <w:spacing w:after="0" w:line="240" w:lineRule="auto"/>
        <w:ind w:firstLine="708"/>
        <w:jc w:val="both"/>
        <w:rPr>
          <w:rFonts w:ascii="Times New Roman" w:hAnsi="Times New Roman" w:cs="Times New Roman"/>
          <w:color w:val="000000" w:themeColor="text1"/>
        </w:rPr>
      </w:pPr>
      <w:r w:rsidRPr="00285375">
        <w:rPr>
          <w:rFonts w:ascii="Times New Roman" w:hAnsi="Times New Roman" w:cs="Times New Roman"/>
          <w:b/>
          <w:bCs/>
          <w:color w:val="000000" w:themeColor="text1"/>
        </w:rPr>
        <w:t>11</w:t>
      </w:r>
      <w:r w:rsidR="0087168E" w:rsidRPr="00285375">
        <w:rPr>
          <w:rFonts w:ascii="Times New Roman" w:hAnsi="Times New Roman" w:cs="Times New Roman"/>
          <w:b/>
          <w:bCs/>
          <w:color w:val="000000" w:themeColor="text1"/>
        </w:rPr>
        <w:t>.</w:t>
      </w:r>
      <w:r w:rsidR="0087168E" w:rsidRPr="00285375">
        <w:rPr>
          <w:rFonts w:ascii="Times New Roman" w:hAnsi="Times New Roman" w:cs="Times New Roman"/>
          <w:b/>
          <w:color w:val="000000" w:themeColor="text1"/>
        </w:rPr>
        <w:t> Условия прохождения гражданской службы:</w:t>
      </w:r>
      <w:r w:rsidR="0087168E" w:rsidRPr="00285375">
        <w:rPr>
          <w:rFonts w:ascii="Times New Roman" w:hAnsi="Times New Roman" w:cs="Times New Roman"/>
          <w:color w:val="000000" w:themeColor="text1"/>
        </w:rPr>
        <w:t xml:space="preserve">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r w:rsidR="000B78AB" w:rsidRPr="00285375">
        <w:rPr>
          <w:rFonts w:ascii="Times New Roman" w:hAnsi="Times New Roman" w:cs="Times New Roman"/>
          <w:color w:val="000000" w:themeColor="text1"/>
        </w:rPr>
        <w:t xml:space="preserve">    </w:t>
      </w:r>
    </w:p>
    <w:p w:rsidR="00E3663B" w:rsidRPr="00285375" w:rsidRDefault="00E3663B" w:rsidP="00D40015">
      <w:pPr>
        <w:spacing w:after="0" w:line="240" w:lineRule="auto"/>
        <w:jc w:val="both"/>
        <w:rPr>
          <w:rFonts w:ascii="Times New Roman" w:hAnsi="Times New Roman" w:cs="Times New Roman"/>
          <w:color w:val="000000" w:themeColor="text1"/>
        </w:rPr>
      </w:pPr>
    </w:p>
    <w:p w:rsidR="00D56885" w:rsidRPr="00285375" w:rsidRDefault="00062077" w:rsidP="00D40015">
      <w:pPr>
        <w:spacing w:after="0" w:line="240" w:lineRule="auto"/>
        <w:jc w:val="both"/>
        <w:rPr>
          <w:rFonts w:ascii="Times New Roman" w:hAnsi="Times New Roman" w:cs="Times New Roman"/>
          <w:color w:val="000000" w:themeColor="text1"/>
        </w:rPr>
      </w:pPr>
      <w:proofErr w:type="spellStart"/>
      <w:r w:rsidRPr="00285375">
        <w:rPr>
          <w:rFonts w:ascii="Times New Roman" w:hAnsi="Times New Roman" w:cs="Times New Roman"/>
          <w:color w:val="000000" w:themeColor="text1"/>
        </w:rPr>
        <w:t>И.о</w:t>
      </w:r>
      <w:proofErr w:type="spellEnd"/>
      <w:r w:rsidRPr="00285375">
        <w:rPr>
          <w:rFonts w:ascii="Times New Roman" w:hAnsi="Times New Roman" w:cs="Times New Roman"/>
          <w:color w:val="000000" w:themeColor="text1"/>
        </w:rPr>
        <w:t>. руководителя</w:t>
      </w:r>
      <w:r w:rsidR="007B7065" w:rsidRPr="00285375">
        <w:rPr>
          <w:rFonts w:ascii="Times New Roman" w:hAnsi="Times New Roman" w:cs="Times New Roman"/>
          <w:color w:val="000000" w:themeColor="text1"/>
        </w:rPr>
        <w:tab/>
      </w:r>
      <w:r w:rsidR="007B7065"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r>
      <w:r w:rsidRPr="00285375">
        <w:rPr>
          <w:rFonts w:ascii="Times New Roman" w:hAnsi="Times New Roman" w:cs="Times New Roman"/>
          <w:color w:val="000000" w:themeColor="text1"/>
        </w:rPr>
        <w:tab/>
        <w:t xml:space="preserve">    </w:t>
      </w:r>
      <w:r w:rsidR="003E3EC6" w:rsidRPr="00285375">
        <w:rPr>
          <w:rFonts w:ascii="Times New Roman" w:hAnsi="Times New Roman" w:cs="Times New Roman"/>
          <w:color w:val="000000" w:themeColor="text1"/>
        </w:rPr>
        <w:t xml:space="preserve">  Е.Г. Васильев</w:t>
      </w:r>
    </w:p>
    <w:sectPr w:rsidR="00D56885" w:rsidRPr="00285375" w:rsidSect="000A6854">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2CAE"/>
    <w:multiLevelType w:val="hybridMultilevel"/>
    <w:tmpl w:val="424272FA"/>
    <w:lvl w:ilvl="0" w:tplc="04190011">
      <w:start w:val="1"/>
      <w:numFmt w:val="decimal"/>
      <w:lvlText w:val="%1)"/>
      <w:lvlJc w:val="left"/>
      <w:pPr>
        <w:ind w:left="928" w:hanging="360"/>
      </w:pPr>
      <w:rPr>
        <w:b w:val="0"/>
        <w:bCs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E4351A"/>
    <w:multiLevelType w:val="hybridMultilevel"/>
    <w:tmpl w:val="A5202B84"/>
    <w:lvl w:ilvl="0" w:tplc="D71626FC">
      <w:start w:val="1"/>
      <w:numFmt w:val="decimal"/>
      <w:lvlText w:val="%1)"/>
      <w:lvlJc w:val="left"/>
      <w:pPr>
        <w:ind w:left="1429"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74C73"/>
    <w:multiLevelType w:val="multilevel"/>
    <w:tmpl w:val="247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B26436"/>
    <w:multiLevelType w:val="multilevel"/>
    <w:tmpl w:val="533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5336E3"/>
    <w:multiLevelType w:val="multilevel"/>
    <w:tmpl w:val="A3E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C57BD6"/>
    <w:multiLevelType w:val="multilevel"/>
    <w:tmpl w:val="29D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0C"/>
    <w:rsid w:val="000236B0"/>
    <w:rsid w:val="00057A55"/>
    <w:rsid w:val="00062077"/>
    <w:rsid w:val="000700C7"/>
    <w:rsid w:val="00095322"/>
    <w:rsid w:val="000A6854"/>
    <w:rsid w:val="000B78AB"/>
    <w:rsid w:val="000C5BC2"/>
    <w:rsid w:val="000F1BD8"/>
    <w:rsid w:val="00100658"/>
    <w:rsid w:val="00124F0C"/>
    <w:rsid w:val="00127071"/>
    <w:rsid w:val="00165C39"/>
    <w:rsid w:val="00182DF5"/>
    <w:rsid w:val="00190A4B"/>
    <w:rsid w:val="001A7683"/>
    <w:rsid w:val="001B7C98"/>
    <w:rsid w:val="001E7DE0"/>
    <w:rsid w:val="001F5ACA"/>
    <w:rsid w:val="00201EDC"/>
    <w:rsid w:val="0025535B"/>
    <w:rsid w:val="002555E7"/>
    <w:rsid w:val="00257BBC"/>
    <w:rsid w:val="002668E7"/>
    <w:rsid w:val="00285375"/>
    <w:rsid w:val="002E280E"/>
    <w:rsid w:val="002E4EB5"/>
    <w:rsid w:val="00301728"/>
    <w:rsid w:val="00352B55"/>
    <w:rsid w:val="003B6AA5"/>
    <w:rsid w:val="003D1A1C"/>
    <w:rsid w:val="003E3EC6"/>
    <w:rsid w:val="00443B27"/>
    <w:rsid w:val="00456D8E"/>
    <w:rsid w:val="004806F2"/>
    <w:rsid w:val="004C3290"/>
    <w:rsid w:val="004C6CD2"/>
    <w:rsid w:val="004F3971"/>
    <w:rsid w:val="00505E8F"/>
    <w:rsid w:val="00521AC7"/>
    <w:rsid w:val="00526DA3"/>
    <w:rsid w:val="0053027B"/>
    <w:rsid w:val="005514A5"/>
    <w:rsid w:val="00557EAF"/>
    <w:rsid w:val="005736B8"/>
    <w:rsid w:val="005E286F"/>
    <w:rsid w:val="00604321"/>
    <w:rsid w:val="0060755F"/>
    <w:rsid w:val="00613E5E"/>
    <w:rsid w:val="00632403"/>
    <w:rsid w:val="00661A12"/>
    <w:rsid w:val="00667D3E"/>
    <w:rsid w:val="0068565D"/>
    <w:rsid w:val="00694C1B"/>
    <w:rsid w:val="006B7445"/>
    <w:rsid w:val="006C5379"/>
    <w:rsid w:val="006F05AD"/>
    <w:rsid w:val="00724342"/>
    <w:rsid w:val="007351CA"/>
    <w:rsid w:val="00740657"/>
    <w:rsid w:val="00745F00"/>
    <w:rsid w:val="00774876"/>
    <w:rsid w:val="00777F33"/>
    <w:rsid w:val="007B7065"/>
    <w:rsid w:val="007C6983"/>
    <w:rsid w:val="007D01EE"/>
    <w:rsid w:val="007D4615"/>
    <w:rsid w:val="007F1616"/>
    <w:rsid w:val="00835948"/>
    <w:rsid w:val="00843B75"/>
    <w:rsid w:val="008665D6"/>
    <w:rsid w:val="0087168E"/>
    <w:rsid w:val="00877CD2"/>
    <w:rsid w:val="008A562D"/>
    <w:rsid w:val="008B2198"/>
    <w:rsid w:val="008D5F9B"/>
    <w:rsid w:val="008F7F23"/>
    <w:rsid w:val="009079C2"/>
    <w:rsid w:val="00912C91"/>
    <w:rsid w:val="00920052"/>
    <w:rsid w:val="009400EF"/>
    <w:rsid w:val="00966984"/>
    <w:rsid w:val="00992F04"/>
    <w:rsid w:val="009D372A"/>
    <w:rsid w:val="009E6CBB"/>
    <w:rsid w:val="009F0149"/>
    <w:rsid w:val="00A111EF"/>
    <w:rsid w:val="00A30C5B"/>
    <w:rsid w:val="00A34E34"/>
    <w:rsid w:val="00A46AAC"/>
    <w:rsid w:val="00A776CD"/>
    <w:rsid w:val="00AC0D2F"/>
    <w:rsid w:val="00AE75A9"/>
    <w:rsid w:val="00B0424C"/>
    <w:rsid w:val="00B06BEE"/>
    <w:rsid w:val="00B129BE"/>
    <w:rsid w:val="00B15BA1"/>
    <w:rsid w:val="00B33F4E"/>
    <w:rsid w:val="00B80C5E"/>
    <w:rsid w:val="00BD1DF9"/>
    <w:rsid w:val="00BD35E2"/>
    <w:rsid w:val="00C33A4D"/>
    <w:rsid w:val="00C62BB4"/>
    <w:rsid w:val="00C77279"/>
    <w:rsid w:val="00C81048"/>
    <w:rsid w:val="00C96FC8"/>
    <w:rsid w:val="00CD329C"/>
    <w:rsid w:val="00CE79C2"/>
    <w:rsid w:val="00CF0E08"/>
    <w:rsid w:val="00CF1BF2"/>
    <w:rsid w:val="00D40015"/>
    <w:rsid w:val="00D52D0B"/>
    <w:rsid w:val="00D56885"/>
    <w:rsid w:val="00D62343"/>
    <w:rsid w:val="00D65342"/>
    <w:rsid w:val="00D6550D"/>
    <w:rsid w:val="00D65823"/>
    <w:rsid w:val="00D8157D"/>
    <w:rsid w:val="00D8173E"/>
    <w:rsid w:val="00D95779"/>
    <w:rsid w:val="00E02DFB"/>
    <w:rsid w:val="00E27EE3"/>
    <w:rsid w:val="00E346EB"/>
    <w:rsid w:val="00E35DFB"/>
    <w:rsid w:val="00E3663B"/>
    <w:rsid w:val="00E53979"/>
    <w:rsid w:val="00E73A20"/>
    <w:rsid w:val="00E94A1C"/>
    <w:rsid w:val="00EA2EEB"/>
    <w:rsid w:val="00EC056C"/>
    <w:rsid w:val="00EC429E"/>
    <w:rsid w:val="00ED31E9"/>
    <w:rsid w:val="00F029FB"/>
    <w:rsid w:val="00F1071E"/>
    <w:rsid w:val="00F37531"/>
    <w:rsid w:val="00F56C7F"/>
    <w:rsid w:val="00F7661F"/>
    <w:rsid w:val="00FA2973"/>
    <w:rsid w:val="00FA3275"/>
    <w:rsid w:val="00FA47FB"/>
    <w:rsid w:val="00FB2E3B"/>
    <w:rsid w:val="00FB4D3F"/>
    <w:rsid w:val="00FD2848"/>
    <w:rsid w:val="00FF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34"/>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uiPriority w:val="99"/>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BD35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D35E2"/>
    <w:rPr>
      <w:rFonts w:ascii="Times New Roman" w:hAnsi="Times New Roman" w:cs="Times New Roman"/>
      <w:sz w:val="24"/>
      <w:szCs w:val="24"/>
    </w:rPr>
  </w:style>
  <w:style w:type="paragraph" w:customStyle="1" w:styleId="ad">
    <w:name w:val="Стиль"/>
    <w:rsid w:val="00BD35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34"/>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uiPriority w:val="99"/>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BD35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D35E2"/>
    <w:rPr>
      <w:rFonts w:ascii="Times New Roman" w:hAnsi="Times New Roman" w:cs="Times New Roman"/>
      <w:sz w:val="24"/>
      <w:szCs w:val="24"/>
    </w:rPr>
  </w:style>
  <w:style w:type="paragraph" w:customStyle="1" w:styleId="ad">
    <w:name w:val="Стиль"/>
    <w:rsid w:val="00BD35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1998">
      <w:bodyDiv w:val="1"/>
      <w:marLeft w:val="0"/>
      <w:marRight w:val="0"/>
      <w:marTop w:val="0"/>
      <w:marBottom w:val="0"/>
      <w:divBdr>
        <w:top w:val="none" w:sz="0" w:space="0" w:color="auto"/>
        <w:left w:val="none" w:sz="0" w:space="0" w:color="auto"/>
        <w:bottom w:val="none" w:sz="0" w:space="0" w:color="auto"/>
        <w:right w:val="none" w:sz="0" w:space="0" w:color="auto"/>
      </w:divBdr>
    </w:div>
    <w:div w:id="770392487">
      <w:bodyDiv w:val="1"/>
      <w:marLeft w:val="0"/>
      <w:marRight w:val="0"/>
      <w:marTop w:val="0"/>
      <w:marBottom w:val="0"/>
      <w:divBdr>
        <w:top w:val="none" w:sz="0" w:space="0" w:color="auto"/>
        <w:left w:val="none" w:sz="0" w:space="0" w:color="auto"/>
        <w:bottom w:val="none" w:sz="0" w:space="0" w:color="auto"/>
        <w:right w:val="none" w:sz="0" w:space="0" w:color="auto"/>
      </w:divBdr>
    </w:div>
    <w:div w:id="1659114164">
      <w:bodyDiv w:val="1"/>
      <w:marLeft w:val="0"/>
      <w:marRight w:val="0"/>
      <w:marTop w:val="0"/>
      <w:marBottom w:val="0"/>
      <w:divBdr>
        <w:top w:val="none" w:sz="0" w:space="0" w:color="auto"/>
        <w:left w:val="none" w:sz="0" w:space="0" w:color="auto"/>
        <w:bottom w:val="none" w:sz="0" w:space="0" w:color="auto"/>
        <w:right w:val="none" w:sz="0" w:space="0" w:color="auto"/>
      </w:divBdr>
    </w:div>
    <w:div w:id="1944148199">
      <w:bodyDiv w:val="1"/>
      <w:marLeft w:val="0"/>
      <w:marRight w:val="0"/>
      <w:marTop w:val="0"/>
      <w:marBottom w:val="0"/>
      <w:divBdr>
        <w:top w:val="none" w:sz="0" w:space="0" w:color="auto"/>
        <w:left w:val="none" w:sz="0" w:space="0" w:color="auto"/>
        <w:bottom w:val="none" w:sz="0" w:space="0" w:color="auto"/>
        <w:right w:val="none" w:sz="0" w:space="0" w:color="auto"/>
      </w:divBdr>
    </w:div>
    <w:div w:id="20486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b884020ea7453099ba8bc9ca021b84982cadea7d/" TargetMode="External"/><Relationship Id="rId3" Type="http://schemas.microsoft.com/office/2007/relationships/stylesWithEffects" Target="stylesWithEffects.xml"/><Relationship Id="rId7" Type="http://schemas.openxmlformats.org/officeDocument/2006/relationships/hyperlink" Target="http://www.consultant.ru/document/cons_doc_LAW_51040/b884020ea7453099ba8bc9ca021b84982cadea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40/b884020ea7453099ba8bc9ca021b84982cadea7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51040/df32b8231cf067c4d4e864c717eb6b398358b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Елена Ивановна</dc:creator>
  <cp:lastModifiedBy>Shvetsova</cp:lastModifiedBy>
  <cp:revision>37</cp:revision>
  <cp:lastPrinted>2024-03-13T04:26:00Z</cp:lastPrinted>
  <dcterms:created xsi:type="dcterms:W3CDTF">2021-04-01T07:51:00Z</dcterms:created>
  <dcterms:modified xsi:type="dcterms:W3CDTF">2024-03-13T10:03:00Z</dcterms:modified>
</cp:coreProperties>
</file>